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9CC" w:rsidRDefault="00B219CC" w:rsidP="00FA74A8">
      <w:pPr>
        <w:shd w:val="clear" w:color="auto" w:fill="FFFFFF"/>
        <w:ind w:left="5954" w:hanging="142"/>
        <w:jc w:val="center"/>
        <w:rPr>
          <w:spacing w:val="-7"/>
          <w:sz w:val="28"/>
          <w:szCs w:val="28"/>
        </w:rPr>
      </w:pPr>
      <w:r>
        <w:rPr>
          <w:spacing w:val="-7"/>
          <w:sz w:val="28"/>
          <w:szCs w:val="28"/>
        </w:rPr>
        <w:t>ПРИЛОЖЕНИЕ</w:t>
      </w:r>
    </w:p>
    <w:p w:rsidR="00B219CC" w:rsidRDefault="00B219CC" w:rsidP="00FA74A8">
      <w:pPr>
        <w:shd w:val="clear" w:color="auto" w:fill="FFFFFF"/>
        <w:ind w:left="5954" w:hanging="142"/>
        <w:jc w:val="center"/>
        <w:rPr>
          <w:spacing w:val="-7"/>
          <w:sz w:val="28"/>
          <w:szCs w:val="28"/>
        </w:rPr>
      </w:pPr>
    </w:p>
    <w:p w:rsidR="00B219CC" w:rsidRDefault="00B219CC" w:rsidP="00FA74A8">
      <w:pPr>
        <w:shd w:val="clear" w:color="auto" w:fill="FFFFFF"/>
        <w:ind w:left="5954" w:hanging="142"/>
        <w:jc w:val="center"/>
        <w:rPr>
          <w:spacing w:val="-7"/>
          <w:sz w:val="28"/>
          <w:szCs w:val="28"/>
        </w:rPr>
      </w:pPr>
      <w:r>
        <w:rPr>
          <w:spacing w:val="-7"/>
          <w:sz w:val="28"/>
          <w:szCs w:val="28"/>
        </w:rPr>
        <w:t>УТВЕРЖДЕНА</w:t>
      </w:r>
    </w:p>
    <w:p w:rsidR="00B219CC" w:rsidRDefault="00854002" w:rsidP="00854002">
      <w:pPr>
        <w:shd w:val="clear" w:color="auto" w:fill="FFFFFF"/>
        <w:rPr>
          <w:spacing w:val="-7"/>
          <w:sz w:val="28"/>
          <w:szCs w:val="28"/>
        </w:rPr>
      </w:pPr>
      <w:r>
        <w:rPr>
          <w:spacing w:val="-7"/>
          <w:sz w:val="28"/>
          <w:szCs w:val="28"/>
        </w:rPr>
        <w:t xml:space="preserve">                                                                                         </w:t>
      </w:r>
      <w:r w:rsidR="00B219CC">
        <w:rPr>
          <w:spacing w:val="-7"/>
          <w:sz w:val="28"/>
          <w:szCs w:val="28"/>
        </w:rPr>
        <w:t xml:space="preserve">постановлением </w:t>
      </w:r>
      <w:r>
        <w:rPr>
          <w:spacing w:val="-7"/>
          <w:sz w:val="28"/>
          <w:szCs w:val="28"/>
        </w:rPr>
        <w:t>а</w:t>
      </w:r>
      <w:r w:rsidR="00B219CC">
        <w:rPr>
          <w:spacing w:val="-7"/>
          <w:sz w:val="28"/>
          <w:szCs w:val="28"/>
        </w:rPr>
        <w:t>дминистрации</w:t>
      </w:r>
    </w:p>
    <w:p w:rsidR="00B219CC" w:rsidRDefault="00854002" w:rsidP="00854002">
      <w:pPr>
        <w:shd w:val="clear" w:color="auto" w:fill="FFFFFF"/>
        <w:rPr>
          <w:spacing w:val="-7"/>
          <w:sz w:val="28"/>
          <w:szCs w:val="28"/>
        </w:rPr>
      </w:pPr>
      <w:r>
        <w:rPr>
          <w:spacing w:val="-7"/>
          <w:sz w:val="28"/>
          <w:szCs w:val="28"/>
        </w:rPr>
        <w:t xml:space="preserve">                                                                                       </w:t>
      </w:r>
      <w:r w:rsidR="00B219CC">
        <w:rPr>
          <w:spacing w:val="-7"/>
          <w:sz w:val="28"/>
          <w:szCs w:val="28"/>
        </w:rPr>
        <w:t>Курчанского сельского поселения</w:t>
      </w:r>
    </w:p>
    <w:p w:rsidR="00B219CC" w:rsidRDefault="00B219CC" w:rsidP="00FA74A8">
      <w:pPr>
        <w:shd w:val="clear" w:color="auto" w:fill="FFFFFF"/>
        <w:ind w:left="5954" w:hanging="142"/>
        <w:jc w:val="center"/>
        <w:rPr>
          <w:spacing w:val="-7"/>
          <w:sz w:val="28"/>
          <w:szCs w:val="28"/>
        </w:rPr>
      </w:pPr>
      <w:r>
        <w:rPr>
          <w:spacing w:val="-7"/>
          <w:sz w:val="28"/>
          <w:szCs w:val="28"/>
        </w:rPr>
        <w:t>Темрюкского района</w:t>
      </w:r>
    </w:p>
    <w:p w:rsidR="00B219CC" w:rsidRDefault="00D05FAB" w:rsidP="00FA74A8">
      <w:pPr>
        <w:shd w:val="clear" w:color="auto" w:fill="FFFFFF"/>
        <w:ind w:left="5954" w:hanging="142"/>
        <w:jc w:val="center"/>
        <w:rPr>
          <w:spacing w:val="-7"/>
          <w:sz w:val="28"/>
          <w:szCs w:val="28"/>
        </w:rPr>
      </w:pPr>
      <w:r>
        <w:rPr>
          <w:spacing w:val="-7"/>
          <w:sz w:val="28"/>
          <w:szCs w:val="28"/>
        </w:rPr>
        <w:t xml:space="preserve">   от 16.11.2022г. </w:t>
      </w:r>
      <w:r w:rsidR="00242A18">
        <w:rPr>
          <w:spacing w:val="-7"/>
          <w:sz w:val="28"/>
          <w:szCs w:val="28"/>
        </w:rPr>
        <w:t xml:space="preserve"> </w:t>
      </w:r>
      <w:r w:rsidR="00B95FAA">
        <w:rPr>
          <w:spacing w:val="-7"/>
          <w:sz w:val="28"/>
          <w:szCs w:val="28"/>
        </w:rPr>
        <w:t xml:space="preserve"> </w:t>
      </w:r>
      <w:r w:rsidR="008675DF">
        <w:rPr>
          <w:spacing w:val="-7"/>
          <w:sz w:val="28"/>
          <w:szCs w:val="28"/>
        </w:rPr>
        <w:t xml:space="preserve"> </w:t>
      </w:r>
      <w:r w:rsidR="00B219CC">
        <w:rPr>
          <w:spacing w:val="-7"/>
          <w:sz w:val="28"/>
          <w:szCs w:val="28"/>
        </w:rPr>
        <w:t xml:space="preserve">№ </w:t>
      </w:r>
      <w:r>
        <w:rPr>
          <w:spacing w:val="-7"/>
          <w:sz w:val="28"/>
          <w:szCs w:val="28"/>
        </w:rPr>
        <w:t>263</w:t>
      </w:r>
    </w:p>
    <w:p w:rsidR="00B2710D" w:rsidRDefault="00B2710D" w:rsidP="00FA74A8">
      <w:pPr>
        <w:shd w:val="clear" w:color="auto" w:fill="FFFFFF"/>
        <w:ind w:left="5954" w:hanging="142"/>
        <w:jc w:val="center"/>
        <w:rPr>
          <w:spacing w:val="-7"/>
          <w:sz w:val="28"/>
          <w:szCs w:val="28"/>
        </w:rPr>
      </w:pPr>
    </w:p>
    <w:p w:rsidR="00B219CC" w:rsidRDefault="00B219CC" w:rsidP="00FA74A8">
      <w:pPr>
        <w:shd w:val="clear" w:color="auto" w:fill="FFFFFF"/>
        <w:tabs>
          <w:tab w:val="left" w:pos="6341"/>
        </w:tabs>
        <w:jc w:val="center"/>
        <w:rPr>
          <w:spacing w:val="-7"/>
          <w:sz w:val="28"/>
          <w:szCs w:val="28"/>
        </w:rPr>
      </w:pPr>
    </w:p>
    <w:p w:rsidR="00B219CC" w:rsidRDefault="00B219CC" w:rsidP="00FA74A8">
      <w:pPr>
        <w:pStyle w:val="12"/>
        <w:jc w:val="center"/>
        <w:rPr>
          <w:b/>
          <w:spacing w:val="-6"/>
          <w:sz w:val="28"/>
          <w:szCs w:val="28"/>
        </w:rPr>
      </w:pPr>
      <w:r>
        <w:rPr>
          <w:b/>
          <w:sz w:val="28"/>
          <w:szCs w:val="28"/>
        </w:rPr>
        <w:t>ПАСПОРТ</w:t>
      </w:r>
    </w:p>
    <w:p w:rsidR="00B219CC" w:rsidRDefault="00B219CC" w:rsidP="00FA74A8">
      <w:pPr>
        <w:pStyle w:val="12"/>
        <w:jc w:val="center"/>
        <w:rPr>
          <w:sz w:val="28"/>
          <w:szCs w:val="28"/>
        </w:rPr>
      </w:pPr>
      <w:r>
        <w:rPr>
          <w:b/>
          <w:spacing w:val="-6"/>
          <w:sz w:val="28"/>
          <w:szCs w:val="28"/>
        </w:rPr>
        <w:t xml:space="preserve">муниципальной программы «Управление и контроль за муниципальным имуществом и земельными ресурсами на территории Курчанского сельского </w:t>
      </w:r>
      <w:r w:rsidR="00FA74A8">
        <w:rPr>
          <w:b/>
          <w:spacing w:val="-4"/>
          <w:sz w:val="28"/>
          <w:szCs w:val="28"/>
        </w:rPr>
        <w:t>поселения Темрюкского района</w:t>
      </w:r>
      <w:r w:rsidR="00140D68">
        <w:rPr>
          <w:b/>
          <w:spacing w:val="-4"/>
          <w:sz w:val="28"/>
          <w:szCs w:val="28"/>
        </w:rPr>
        <w:t xml:space="preserve"> на 2022-2024</w:t>
      </w:r>
      <w:r>
        <w:rPr>
          <w:b/>
          <w:spacing w:val="-4"/>
          <w:sz w:val="28"/>
          <w:szCs w:val="28"/>
        </w:rPr>
        <w:t xml:space="preserve"> годы»</w:t>
      </w:r>
    </w:p>
    <w:p w:rsidR="00B219CC" w:rsidRDefault="00B219CC" w:rsidP="00FA74A8">
      <w:pPr>
        <w:shd w:val="clear" w:color="auto" w:fill="FFFFFF"/>
        <w:ind w:right="1"/>
        <w:rPr>
          <w:sz w:val="28"/>
          <w:szCs w:val="28"/>
        </w:rPr>
      </w:pPr>
    </w:p>
    <w:tbl>
      <w:tblPr>
        <w:tblW w:w="95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91"/>
        <w:gridCol w:w="6693"/>
      </w:tblGrid>
      <w:tr w:rsidR="00EB70B4" w:rsidRPr="00EB70B4" w:rsidTr="002024F0">
        <w:trPr>
          <w:trHeight w:val="70"/>
          <w:tblHeader/>
          <w:jc w:val="center"/>
        </w:trPr>
        <w:tc>
          <w:tcPr>
            <w:tcW w:w="2891" w:type="dxa"/>
          </w:tcPr>
          <w:p w:rsidR="00EB70B4" w:rsidRPr="00EB70B4" w:rsidRDefault="00EB70B4" w:rsidP="009F738C">
            <w:pPr>
              <w:ind w:right="-108"/>
              <w:jc w:val="center"/>
              <w:rPr>
                <w:sz w:val="24"/>
                <w:szCs w:val="24"/>
              </w:rPr>
            </w:pPr>
            <w:r w:rsidRPr="00EB70B4">
              <w:rPr>
                <w:sz w:val="24"/>
                <w:szCs w:val="24"/>
              </w:rPr>
              <w:t>1</w:t>
            </w:r>
          </w:p>
        </w:tc>
        <w:tc>
          <w:tcPr>
            <w:tcW w:w="6693" w:type="dxa"/>
          </w:tcPr>
          <w:p w:rsidR="00EB70B4" w:rsidRPr="00EB70B4" w:rsidRDefault="00EB70B4" w:rsidP="009F738C">
            <w:pPr>
              <w:pStyle w:val="ae"/>
              <w:jc w:val="center"/>
              <w:rPr>
                <w:sz w:val="24"/>
                <w:szCs w:val="24"/>
              </w:rPr>
            </w:pPr>
            <w:r w:rsidRPr="00EB70B4">
              <w:rPr>
                <w:sz w:val="24"/>
                <w:szCs w:val="24"/>
              </w:rPr>
              <w:t>2</w:t>
            </w:r>
          </w:p>
        </w:tc>
      </w:tr>
      <w:tr w:rsidR="00EB70B4" w:rsidRPr="00EB70B4" w:rsidTr="002024F0">
        <w:trPr>
          <w:trHeight w:val="70"/>
          <w:jc w:val="center"/>
        </w:trPr>
        <w:tc>
          <w:tcPr>
            <w:tcW w:w="2891" w:type="dxa"/>
          </w:tcPr>
          <w:p w:rsidR="00EB70B4" w:rsidRPr="00EB70B4" w:rsidRDefault="00EB70B4" w:rsidP="009F738C">
            <w:pPr>
              <w:ind w:right="-108"/>
              <w:rPr>
                <w:sz w:val="24"/>
                <w:szCs w:val="24"/>
              </w:rPr>
            </w:pPr>
            <w:r w:rsidRPr="00EB70B4">
              <w:rPr>
                <w:sz w:val="24"/>
                <w:szCs w:val="24"/>
              </w:rPr>
              <w:t xml:space="preserve">Наименование </w:t>
            </w:r>
          </w:p>
          <w:p w:rsidR="00EB70B4" w:rsidRPr="00EB70B4" w:rsidRDefault="00EB70B4" w:rsidP="009F738C">
            <w:pPr>
              <w:ind w:right="-108"/>
              <w:rPr>
                <w:sz w:val="24"/>
                <w:szCs w:val="24"/>
              </w:rPr>
            </w:pPr>
            <w:r w:rsidRPr="00EB70B4">
              <w:rPr>
                <w:sz w:val="24"/>
                <w:szCs w:val="24"/>
              </w:rPr>
              <w:t>Программы</w:t>
            </w:r>
          </w:p>
        </w:tc>
        <w:tc>
          <w:tcPr>
            <w:tcW w:w="6693" w:type="dxa"/>
          </w:tcPr>
          <w:p w:rsidR="00EB70B4" w:rsidRPr="00EB70B4" w:rsidRDefault="00EB70B4" w:rsidP="00EB70B4">
            <w:pPr>
              <w:pStyle w:val="ae"/>
              <w:jc w:val="both"/>
              <w:rPr>
                <w:sz w:val="24"/>
                <w:szCs w:val="24"/>
              </w:rPr>
            </w:pPr>
            <w:r w:rsidRPr="00EB70B4">
              <w:rPr>
                <w:sz w:val="24"/>
                <w:szCs w:val="24"/>
              </w:rPr>
              <w:t>«</w:t>
            </w:r>
            <w:r w:rsidRPr="00EB70B4">
              <w:rPr>
                <w:spacing w:val="-6"/>
                <w:sz w:val="24"/>
                <w:szCs w:val="24"/>
              </w:rPr>
              <w:t xml:space="preserve">Управление и контроль за муниципальным имуществом и земельными ресурсами на территории Курчанского сельского </w:t>
            </w:r>
            <w:r w:rsidRPr="00EB70B4">
              <w:rPr>
                <w:spacing w:val="-4"/>
                <w:sz w:val="24"/>
                <w:szCs w:val="24"/>
              </w:rPr>
              <w:t>пос</w:t>
            </w:r>
            <w:r w:rsidR="00140D68">
              <w:rPr>
                <w:spacing w:val="-4"/>
                <w:sz w:val="24"/>
                <w:szCs w:val="24"/>
              </w:rPr>
              <w:t>еления Темрюкского района на 2022</w:t>
            </w:r>
            <w:r w:rsidRPr="00EB70B4">
              <w:rPr>
                <w:spacing w:val="-4"/>
                <w:sz w:val="24"/>
                <w:szCs w:val="24"/>
              </w:rPr>
              <w:t>-20</w:t>
            </w:r>
            <w:r w:rsidR="00140D68">
              <w:rPr>
                <w:spacing w:val="-4"/>
                <w:sz w:val="24"/>
                <w:szCs w:val="24"/>
              </w:rPr>
              <w:t>24</w:t>
            </w:r>
            <w:r w:rsidRPr="00EB70B4">
              <w:rPr>
                <w:spacing w:val="-4"/>
                <w:sz w:val="24"/>
                <w:szCs w:val="24"/>
              </w:rPr>
              <w:t xml:space="preserve"> годы» (далее – Программа)</w:t>
            </w:r>
          </w:p>
        </w:tc>
      </w:tr>
      <w:tr w:rsidR="00EB70B4" w:rsidRPr="00EB70B4" w:rsidTr="002024F0">
        <w:trPr>
          <w:jc w:val="center"/>
        </w:trPr>
        <w:tc>
          <w:tcPr>
            <w:tcW w:w="2891" w:type="dxa"/>
          </w:tcPr>
          <w:p w:rsidR="00EB70B4" w:rsidRPr="00EB70B4" w:rsidRDefault="00EB70B4" w:rsidP="009F738C">
            <w:pPr>
              <w:ind w:right="454"/>
              <w:rPr>
                <w:sz w:val="24"/>
                <w:szCs w:val="24"/>
              </w:rPr>
            </w:pPr>
            <w:r w:rsidRPr="00EB70B4">
              <w:rPr>
                <w:sz w:val="24"/>
                <w:szCs w:val="24"/>
              </w:rPr>
              <w:t>Заказчик Программы</w:t>
            </w:r>
          </w:p>
        </w:tc>
        <w:tc>
          <w:tcPr>
            <w:tcW w:w="6693" w:type="dxa"/>
          </w:tcPr>
          <w:p w:rsidR="00EB70B4" w:rsidRDefault="00EB70B4" w:rsidP="009F738C">
            <w:pPr>
              <w:tabs>
                <w:tab w:val="left" w:pos="6784"/>
              </w:tabs>
              <w:ind w:right="-54"/>
              <w:jc w:val="both"/>
              <w:rPr>
                <w:spacing w:val="-4"/>
                <w:sz w:val="24"/>
                <w:szCs w:val="24"/>
              </w:rPr>
            </w:pPr>
            <w:r w:rsidRPr="00EB70B4">
              <w:rPr>
                <w:sz w:val="24"/>
                <w:szCs w:val="24"/>
              </w:rPr>
              <w:t xml:space="preserve">Администрация </w:t>
            </w:r>
            <w:r w:rsidRPr="00EB70B4">
              <w:rPr>
                <w:spacing w:val="-6"/>
                <w:sz w:val="24"/>
                <w:szCs w:val="24"/>
              </w:rPr>
              <w:t xml:space="preserve">Курчанского сельского </w:t>
            </w:r>
            <w:r w:rsidRPr="00EB70B4">
              <w:rPr>
                <w:spacing w:val="-4"/>
                <w:sz w:val="24"/>
                <w:szCs w:val="24"/>
              </w:rPr>
              <w:t>поселения Темрюкского района</w:t>
            </w:r>
          </w:p>
          <w:p w:rsidR="009C7BF8" w:rsidRPr="00EB70B4" w:rsidRDefault="009C7BF8" w:rsidP="009F738C">
            <w:pPr>
              <w:tabs>
                <w:tab w:val="left" w:pos="6784"/>
              </w:tabs>
              <w:ind w:right="-54"/>
              <w:jc w:val="both"/>
              <w:rPr>
                <w:sz w:val="24"/>
                <w:szCs w:val="24"/>
              </w:rPr>
            </w:pPr>
          </w:p>
        </w:tc>
      </w:tr>
      <w:tr w:rsidR="00EB70B4" w:rsidRPr="00EB70B4" w:rsidTr="002024F0">
        <w:trPr>
          <w:jc w:val="center"/>
        </w:trPr>
        <w:tc>
          <w:tcPr>
            <w:tcW w:w="2891" w:type="dxa"/>
          </w:tcPr>
          <w:p w:rsidR="00EB70B4" w:rsidRPr="00EB70B4" w:rsidRDefault="00EB70B4" w:rsidP="009F738C">
            <w:pPr>
              <w:ind w:right="340"/>
              <w:rPr>
                <w:sz w:val="24"/>
                <w:szCs w:val="24"/>
              </w:rPr>
            </w:pPr>
            <w:r w:rsidRPr="00EB70B4">
              <w:rPr>
                <w:sz w:val="24"/>
                <w:szCs w:val="24"/>
              </w:rPr>
              <w:t>Координатор программы</w:t>
            </w:r>
          </w:p>
        </w:tc>
        <w:tc>
          <w:tcPr>
            <w:tcW w:w="6693" w:type="dxa"/>
          </w:tcPr>
          <w:p w:rsidR="00EB70B4" w:rsidRDefault="00EB70B4" w:rsidP="009F738C">
            <w:pPr>
              <w:tabs>
                <w:tab w:val="left" w:pos="6784"/>
              </w:tabs>
              <w:ind w:right="-54"/>
              <w:jc w:val="both"/>
              <w:rPr>
                <w:sz w:val="24"/>
                <w:szCs w:val="24"/>
              </w:rPr>
            </w:pPr>
            <w:r w:rsidRPr="00EB70B4">
              <w:rPr>
                <w:sz w:val="24"/>
                <w:szCs w:val="24"/>
              </w:rPr>
              <w:t>Начальник отдела по вопросам управления муниципальной собственностью администрации Курчанского сельского поселения Темрюкского района</w:t>
            </w:r>
          </w:p>
          <w:p w:rsidR="009C7BF8" w:rsidRPr="00EB70B4" w:rsidRDefault="009C7BF8" w:rsidP="009F738C">
            <w:pPr>
              <w:tabs>
                <w:tab w:val="left" w:pos="6784"/>
              </w:tabs>
              <w:ind w:right="-54"/>
              <w:jc w:val="both"/>
              <w:rPr>
                <w:sz w:val="24"/>
                <w:szCs w:val="24"/>
              </w:rPr>
            </w:pPr>
          </w:p>
        </w:tc>
      </w:tr>
      <w:tr w:rsidR="00EB70B4" w:rsidRPr="00EB70B4" w:rsidTr="002024F0">
        <w:trPr>
          <w:jc w:val="center"/>
        </w:trPr>
        <w:tc>
          <w:tcPr>
            <w:tcW w:w="2891" w:type="dxa"/>
          </w:tcPr>
          <w:p w:rsidR="00EB70B4" w:rsidRPr="00EB70B4" w:rsidRDefault="00EB70B4" w:rsidP="009F738C">
            <w:pPr>
              <w:ind w:right="340"/>
              <w:rPr>
                <w:sz w:val="24"/>
                <w:szCs w:val="24"/>
              </w:rPr>
            </w:pPr>
            <w:r w:rsidRPr="00EB70B4">
              <w:rPr>
                <w:sz w:val="24"/>
                <w:szCs w:val="24"/>
              </w:rPr>
              <w:t>Исполнитель Программы</w:t>
            </w:r>
          </w:p>
        </w:tc>
        <w:tc>
          <w:tcPr>
            <w:tcW w:w="6693" w:type="dxa"/>
          </w:tcPr>
          <w:p w:rsidR="00EB70B4" w:rsidRDefault="00EB70B4" w:rsidP="009F738C">
            <w:pPr>
              <w:tabs>
                <w:tab w:val="left" w:pos="6784"/>
              </w:tabs>
              <w:ind w:right="-54"/>
              <w:jc w:val="both"/>
              <w:rPr>
                <w:spacing w:val="-4"/>
                <w:sz w:val="24"/>
                <w:szCs w:val="24"/>
              </w:rPr>
            </w:pPr>
            <w:r w:rsidRPr="00EB70B4">
              <w:rPr>
                <w:sz w:val="24"/>
                <w:szCs w:val="24"/>
              </w:rPr>
              <w:t>Администрация Курчанского сельского поселения Темрюкского района</w:t>
            </w:r>
            <w:r w:rsidRPr="00EB70B4">
              <w:rPr>
                <w:spacing w:val="-4"/>
                <w:sz w:val="24"/>
                <w:szCs w:val="24"/>
              </w:rPr>
              <w:t xml:space="preserve"> </w:t>
            </w:r>
          </w:p>
          <w:p w:rsidR="009C7BF8" w:rsidRPr="00EB70B4" w:rsidRDefault="009C7BF8" w:rsidP="009F738C">
            <w:pPr>
              <w:tabs>
                <w:tab w:val="left" w:pos="6784"/>
              </w:tabs>
              <w:ind w:right="-54"/>
              <w:jc w:val="both"/>
              <w:rPr>
                <w:sz w:val="24"/>
                <w:szCs w:val="24"/>
              </w:rPr>
            </w:pPr>
          </w:p>
        </w:tc>
      </w:tr>
      <w:tr w:rsidR="00EB70B4" w:rsidRPr="00EB70B4" w:rsidTr="002024F0">
        <w:trPr>
          <w:jc w:val="center"/>
        </w:trPr>
        <w:tc>
          <w:tcPr>
            <w:tcW w:w="2891" w:type="dxa"/>
          </w:tcPr>
          <w:p w:rsidR="00EB70B4" w:rsidRPr="00EB70B4" w:rsidRDefault="00EB70B4" w:rsidP="009F738C">
            <w:pPr>
              <w:ind w:right="-108"/>
              <w:jc w:val="both"/>
              <w:rPr>
                <w:sz w:val="24"/>
                <w:szCs w:val="24"/>
              </w:rPr>
            </w:pPr>
            <w:r w:rsidRPr="00EB70B4">
              <w:rPr>
                <w:sz w:val="24"/>
                <w:szCs w:val="24"/>
              </w:rPr>
              <w:t>Цели Программы</w:t>
            </w:r>
          </w:p>
        </w:tc>
        <w:tc>
          <w:tcPr>
            <w:tcW w:w="6693" w:type="dxa"/>
            <w:tcBorders>
              <w:bottom w:val="single" w:sz="4" w:space="0" w:color="auto"/>
            </w:tcBorders>
          </w:tcPr>
          <w:p w:rsidR="00EB70B4" w:rsidRPr="00EB70B4" w:rsidRDefault="00EB70B4" w:rsidP="009F738C">
            <w:pPr>
              <w:shd w:val="clear" w:color="auto" w:fill="FFFFFF"/>
              <w:ind w:left="38"/>
              <w:jc w:val="both"/>
              <w:rPr>
                <w:sz w:val="24"/>
                <w:szCs w:val="24"/>
              </w:rPr>
            </w:pPr>
            <w:r w:rsidRPr="00EB70B4">
              <w:rPr>
                <w:spacing w:val="-4"/>
                <w:sz w:val="24"/>
                <w:szCs w:val="24"/>
              </w:rPr>
              <w:t xml:space="preserve">-повышение эффективности учета муниципального имущества, </w:t>
            </w:r>
            <w:r w:rsidRPr="00EB70B4">
              <w:rPr>
                <w:spacing w:val="3"/>
                <w:sz w:val="24"/>
                <w:szCs w:val="24"/>
              </w:rPr>
              <w:t>принадлежащего на праве собственности Курчанскому сельскому поселению</w:t>
            </w:r>
            <w:r w:rsidRPr="00EB70B4">
              <w:rPr>
                <w:spacing w:val="-4"/>
                <w:sz w:val="24"/>
                <w:szCs w:val="24"/>
              </w:rPr>
              <w:t xml:space="preserve"> Темрюкского района:</w:t>
            </w:r>
          </w:p>
          <w:p w:rsidR="00EB70B4" w:rsidRPr="00EB70B4" w:rsidRDefault="00EB70B4" w:rsidP="009F738C">
            <w:pPr>
              <w:shd w:val="clear" w:color="auto" w:fill="FFFFFF"/>
              <w:ind w:left="38"/>
              <w:jc w:val="both"/>
              <w:rPr>
                <w:sz w:val="24"/>
                <w:szCs w:val="24"/>
              </w:rPr>
            </w:pPr>
            <w:r w:rsidRPr="00EB70B4">
              <w:rPr>
                <w:spacing w:val="-2"/>
                <w:sz w:val="24"/>
                <w:szCs w:val="24"/>
              </w:rPr>
              <w:t xml:space="preserve">-повышение эффективности содержания и обслуживания </w:t>
            </w:r>
            <w:r w:rsidRPr="00EB70B4">
              <w:rPr>
                <w:spacing w:val="-5"/>
                <w:sz w:val="24"/>
                <w:szCs w:val="24"/>
              </w:rPr>
              <w:t>муниципального имущества.</w:t>
            </w:r>
            <w:r w:rsidRPr="00EB70B4">
              <w:rPr>
                <w:sz w:val="24"/>
                <w:szCs w:val="24"/>
              </w:rPr>
              <w:t xml:space="preserve"> </w:t>
            </w:r>
          </w:p>
          <w:p w:rsidR="00EB70B4" w:rsidRDefault="00EB70B4" w:rsidP="009F738C">
            <w:pPr>
              <w:tabs>
                <w:tab w:val="left" w:pos="1819"/>
              </w:tabs>
              <w:jc w:val="both"/>
              <w:rPr>
                <w:spacing w:val="-5"/>
                <w:sz w:val="24"/>
                <w:szCs w:val="24"/>
              </w:rPr>
            </w:pPr>
            <w:r w:rsidRPr="00EB70B4">
              <w:rPr>
                <w:spacing w:val="1"/>
                <w:sz w:val="24"/>
                <w:szCs w:val="24"/>
              </w:rPr>
              <w:t xml:space="preserve">-содержание объектов имущества в технически исправном </w:t>
            </w:r>
            <w:r w:rsidRPr="00EB70B4">
              <w:rPr>
                <w:spacing w:val="-5"/>
                <w:sz w:val="24"/>
                <w:szCs w:val="24"/>
              </w:rPr>
              <w:t>состоянии.</w:t>
            </w:r>
          </w:p>
          <w:p w:rsidR="009C7BF8" w:rsidRPr="00EB70B4" w:rsidRDefault="009C7BF8" w:rsidP="009F738C">
            <w:pPr>
              <w:tabs>
                <w:tab w:val="left" w:pos="1819"/>
              </w:tabs>
              <w:jc w:val="both"/>
              <w:rPr>
                <w:color w:val="FF0000"/>
                <w:sz w:val="24"/>
                <w:szCs w:val="24"/>
              </w:rPr>
            </w:pPr>
          </w:p>
        </w:tc>
      </w:tr>
      <w:tr w:rsidR="00816215" w:rsidRPr="00EB70B4" w:rsidTr="002024F0">
        <w:trPr>
          <w:jc w:val="center"/>
        </w:trPr>
        <w:tc>
          <w:tcPr>
            <w:tcW w:w="2891" w:type="dxa"/>
            <w:vMerge w:val="restart"/>
            <w:tcBorders>
              <w:right w:val="single" w:sz="4" w:space="0" w:color="auto"/>
            </w:tcBorders>
          </w:tcPr>
          <w:p w:rsidR="00816215" w:rsidRPr="00EB70B4" w:rsidRDefault="00816215" w:rsidP="009F738C">
            <w:pPr>
              <w:shd w:val="clear" w:color="auto" w:fill="FFFFFF"/>
              <w:ind w:left="10" w:right="408" w:hanging="14"/>
              <w:jc w:val="both"/>
              <w:rPr>
                <w:spacing w:val="-8"/>
                <w:sz w:val="24"/>
                <w:szCs w:val="24"/>
              </w:rPr>
            </w:pPr>
            <w:r w:rsidRPr="00EB70B4">
              <w:rPr>
                <w:spacing w:val="-8"/>
                <w:sz w:val="24"/>
                <w:szCs w:val="24"/>
              </w:rPr>
              <w:t>Задачи Программы</w:t>
            </w:r>
          </w:p>
        </w:tc>
        <w:tc>
          <w:tcPr>
            <w:tcW w:w="6693" w:type="dxa"/>
            <w:tcBorders>
              <w:top w:val="single" w:sz="4" w:space="0" w:color="auto"/>
              <w:left w:val="single" w:sz="4" w:space="0" w:color="auto"/>
              <w:bottom w:val="nil"/>
              <w:right w:val="single" w:sz="4" w:space="0" w:color="auto"/>
            </w:tcBorders>
          </w:tcPr>
          <w:p w:rsidR="00816215" w:rsidRPr="00EB70B4" w:rsidRDefault="00816215" w:rsidP="009F738C">
            <w:pPr>
              <w:jc w:val="both"/>
              <w:rPr>
                <w:sz w:val="24"/>
                <w:szCs w:val="24"/>
              </w:rPr>
            </w:pPr>
            <w:r w:rsidRPr="00EB70B4">
              <w:rPr>
                <w:sz w:val="24"/>
                <w:szCs w:val="24"/>
              </w:rPr>
              <w:t>-изготовление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w:t>
            </w:r>
          </w:p>
          <w:p w:rsidR="00816215" w:rsidRPr="00EB70B4" w:rsidRDefault="00816215" w:rsidP="009F738C">
            <w:pPr>
              <w:jc w:val="both"/>
              <w:rPr>
                <w:sz w:val="24"/>
                <w:szCs w:val="24"/>
              </w:rPr>
            </w:pPr>
            <w:r w:rsidRPr="00EB70B4">
              <w:rPr>
                <w:sz w:val="24"/>
                <w:szCs w:val="24"/>
              </w:rPr>
              <w:t>- оценка рыночной стоимости бесхозяйных объектов с целью учета их в Реестре муниципального имущества Курчанского сельского поселения Темрюкского района;</w:t>
            </w:r>
          </w:p>
        </w:tc>
      </w:tr>
      <w:tr w:rsidR="00816215" w:rsidRPr="00EB70B4" w:rsidTr="002024F0">
        <w:trPr>
          <w:jc w:val="center"/>
        </w:trPr>
        <w:tc>
          <w:tcPr>
            <w:tcW w:w="2891" w:type="dxa"/>
            <w:vMerge/>
            <w:tcBorders>
              <w:right w:val="single" w:sz="4" w:space="0" w:color="auto"/>
            </w:tcBorders>
          </w:tcPr>
          <w:p w:rsidR="00816215" w:rsidRPr="00EB70B4" w:rsidRDefault="00816215" w:rsidP="009F738C">
            <w:pPr>
              <w:shd w:val="clear" w:color="auto" w:fill="FFFFFF"/>
              <w:ind w:left="10" w:right="408" w:hanging="14"/>
              <w:jc w:val="both"/>
              <w:rPr>
                <w:spacing w:val="-8"/>
                <w:sz w:val="24"/>
                <w:szCs w:val="24"/>
              </w:rPr>
            </w:pPr>
          </w:p>
        </w:tc>
        <w:tc>
          <w:tcPr>
            <w:tcW w:w="6693" w:type="dxa"/>
            <w:tcBorders>
              <w:top w:val="nil"/>
              <w:left w:val="single" w:sz="4" w:space="0" w:color="auto"/>
              <w:bottom w:val="single" w:sz="4" w:space="0" w:color="auto"/>
              <w:right w:val="single" w:sz="4" w:space="0" w:color="auto"/>
            </w:tcBorders>
          </w:tcPr>
          <w:p w:rsidR="00816215" w:rsidRPr="00EB70B4" w:rsidRDefault="00816215" w:rsidP="009F738C">
            <w:pPr>
              <w:jc w:val="both"/>
              <w:rPr>
                <w:sz w:val="24"/>
                <w:szCs w:val="24"/>
              </w:rPr>
            </w:pPr>
            <w:r w:rsidRPr="00EB70B4">
              <w:rPr>
                <w:sz w:val="24"/>
                <w:szCs w:val="24"/>
              </w:rPr>
              <w:t>- проведение оценки рыночной стоимости объектов муниципальной собственности Курчанского сельского поселения Темрюкского района;</w:t>
            </w:r>
          </w:p>
          <w:p w:rsidR="00816215" w:rsidRPr="00EB70B4" w:rsidRDefault="00816215" w:rsidP="009F738C">
            <w:pPr>
              <w:shd w:val="clear" w:color="auto" w:fill="FFFFFF"/>
              <w:ind w:left="34"/>
              <w:jc w:val="both"/>
              <w:rPr>
                <w:sz w:val="24"/>
                <w:szCs w:val="24"/>
              </w:rPr>
            </w:pPr>
            <w:r w:rsidRPr="00EB70B4">
              <w:rPr>
                <w:sz w:val="24"/>
                <w:szCs w:val="24"/>
              </w:rPr>
              <w:t>- оформление правоустанавливающих документов на объекты муниципальной собственности</w:t>
            </w:r>
          </w:p>
          <w:p w:rsidR="00816215" w:rsidRPr="00EB70B4" w:rsidRDefault="00816215" w:rsidP="009F738C">
            <w:pPr>
              <w:shd w:val="clear" w:color="auto" w:fill="FFFFFF"/>
              <w:ind w:left="34"/>
              <w:jc w:val="both"/>
              <w:rPr>
                <w:rFonts w:eastAsia="Calibri"/>
                <w:sz w:val="24"/>
                <w:szCs w:val="24"/>
                <w:lang w:eastAsia="en-US"/>
              </w:rPr>
            </w:pPr>
            <w:r w:rsidRPr="00EB70B4">
              <w:rPr>
                <w:sz w:val="24"/>
                <w:szCs w:val="24"/>
              </w:rPr>
              <w:lastRenderedPageBreak/>
              <w:t>- </w:t>
            </w:r>
            <w:r w:rsidRPr="00EB70B4">
              <w:rPr>
                <w:rFonts w:eastAsia="Calibri"/>
                <w:sz w:val="24"/>
                <w:szCs w:val="24"/>
                <w:lang w:eastAsia="en-US"/>
              </w:rPr>
              <w:t>осуществление контроля за использованием муниципального имущества;</w:t>
            </w:r>
          </w:p>
          <w:p w:rsidR="009C7BF8" w:rsidRDefault="00816215" w:rsidP="00816215">
            <w:pPr>
              <w:jc w:val="both"/>
              <w:rPr>
                <w:rFonts w:eastAsia="Calibri"/>
                <w:sz w:val="24"/>
                <w:szCs w:val="24"/>
                <w:lang w:eastAsia="en-US"/>
              </w:rPr>
            </w:pPr>
            <w:r w:rsidRPr="00EB70B4">
              <w:rPr>
                <w:rFonts w:eastAsia="Calibri"/>
                <w:sz w:val="24"/>
                <w:szCs w:val="24"/>
                <w:lang w:eastAsia="en-US"/>
              </w:rPr>
              <w:t>- приобретение муниципального имущества</w:t>
            </w:r>
            <w:r w:rsidR="00F40A1D">
              <w:rPr>
                <w:rFonts w:eastAsia="Calibri"/>
                <w:sz w:val="24"/>
                <w:szCs w:val="24"/>
                <w:lang w:eastAsia="en-US"/>
              </w:rPr>
              <w:t>;</w:t>
            </w:r>
          </w:p>
          <w:p w:rsidR="009C7BF8" w:rsidRPr="006C00A1" w:rsidRDefault="009C7BF8" w:rsidP="00816215">
            <w:pPr>
              <w:jc w:val="both"/>
              <w:rPr>
                <w:rFonts w:eastAsia="Calibri"/>
                <w:sz w:val="24"/>
                <w:szCs w:val="24"/>
                <w:lang w:eastAsia="en-US"/>
              </w:rPr>
            </w:pPr>
          </w:p>
        </w:tc>
      </w:tr>
      <w:tr w:rsidR="00EB70B4" w:rsidRPr="00EB70B4" w:rsidTr="002024F0">
        <w:trPr>
          <w:jc w:val="center"/>
        </w:trPr>
        <w:tc>
          <w:tcPr>
            <w:tcW w:w="2891" w:type="dxa"/>
          </w:tcPr>
          <w:p w:rsidR="00EB70B4" w:rsidRPr="00EB70B4" w:rsidRDefault="00EB70B4" w:rsidP="009F738C">
            <w:pPr>
              <w:shd w:val="clear" w:color="auto" w:fill="FFFFFF"/>
              <w:ind w:left="10" w:right="408" w:hanging="14"/>
              <w:jc w:val="both"/>
              <w:rPr>
                <w:spacing w:val="-8"/>
                <w:sz w:val="24"/>
                <w:szCs w:val="24"/>
              </w:rPr>
            </w:pPr>
            <w:r w:rsidRPr="00EB70B4">
              <w:rPr>
                <w:spacing w:val="-8"/>
                <w:sz w:val="24"/>
                <w:szCs w:val="24"/>
              </w:rPr>
              <w:lastRenderedPageBreak/>
              <w:t>Перечень целевых показателей Программы</w:t>
            </w:r>
          </w:p>
        </w:tc>
        <w:tc>
          <w:tcPr>
            <w:tcW w:w="6693" w:type="dxa"/>
            <w:tcBorders>
              <w:top w:val="single" w:sz="4" w:space="0" w:color="auto"/>
            </w:tcBorders>
          </w:tcPr>
          <w:p w:rsidR="00EB70B4" w:rsidRPr="00EB70B4" w:rsidRDefault="00EB70B4" w:rsidP="009F738C">
            <w:pPr>
              <w:shd w:val="clear" w:color="auto" w:fill="FFFFFF"/>
              <w:ind w:left="34"/>
              <w:jc w:val="both"/>
              <w:rPr>
                <w:sz w:val="24"/>
                <w:szCs w:val="24"/>
              </w:rPr>
            </w:pPr>
            <w:r w:rsidRPr="00EB70B4">
              <w:rPr>
                <w:sz w:val="24"/>
                <w:szCs w:val="24"/>
              </w:rPr>
              <w:t>- проведение межевых и кадастровых работ с постановкой на кадастровый учет земельных участков, подлежащих предоставлению физическим и юридическим лицам на праве аренды, собственности, в том числе межевые работы кладбищ, шт.;</w:t>
            </w:r>
          </w:p>
          <w:p w:rsidR="00EB70B4" w:rsidRDefault="00EB70B4" w:rsidP="009F738C">
            <w:pPr>
              <w:shd w:val="clear" w:color="auto" w:fill="FFFFFF"/>
              <w:ind w:left="34"/>
              <w:jc w:val="both"/>
              <w:rPr>
                <w:sz w:val="24"/>
                <w:szCs w:val="24"/>
              </w:rPr>
            </w:pPr>
            <w:r w:rsidRPr="00EB70B4">
              <w:rPr>
                <w:sz w:val="24"/>
                <w:szCs w:val="24"/>
              </w:rPr>
              <w:t>- выполнение технических и кадастровых паспортов на сети водоснабжения и водоотведения, %;</w:t>
            </w:r>
          </w:p>
          <w:p w:rsidR="008675DF" w:rsidRPr="00EB70B4" w:rsidRDefault="008675DF" w:rsidP="009F738C">
            <w:pPr>
              <w:shd w:val="clear" w:color="auto" w:fill="FFFFFF"/>
              <w:ind w:left="34"/>
              <w:jc w:val="both"/>
              <w:rPr>
                <w:spacing w:val="-6"/>
                <w:sz w:val="24"/>
                <w:szCs w:val="24"/>
              </w:rPr>
            </w:pPr>
            <w:r>
              <w:rPr>
                <w:sz w:val="24"/>
                <w:szCs w:val="24"/>
              </w:rPr>
              <w:t>- изготовление технических планов на газопроводы;</w:t>
            </w:r>
          </w:p>
          <w:p w:rsidR="00EB70B4" w:rsidRPr="00EB70B4" w:rsidRDefault="008675DF" w:rsidP="009F738C">
            <w:pPr>
              <w:rPr>
                <w:sz w:val="24"/>
                <w:szCs w:val="24"/>
              </w:rPr>
            </w:pPr>
            <w:r>
              <w:rPr>
                <w:sz w:val="24"/>
                <w:szCs w:val="24"/>
              </w:rPr>
              <w:t xml:space="preserve">- </w:t>
            </w:r>
            <w:r w:rsidR="00140D68">
              <w:rPr>
                <w:sz w:val="24"/>
                <w:szCs w:val="24"/>
              </w:rPr>
              <w:t xml:space="preserve">оформление отчетов о </w:t>
            </w:r>
            <w:r w:rsidR="00EB70B4" w:rsidRPr="00EB70B4">
              <w:rPr>
                <w:sz w:val="24"/>
                <w:szCs w:val="24"/>
              </w:rPr>
              <w:t>размерах арендной платы муниципального имущества и земельных участков;</w:t>
            </w:r>
          </w:p>
          <w:p w:rsidR="00EB70B4" w:rsidRPr="00EB70B4" w:rsidRDefault="00EB70B4" w:rsidP="009F738C">
            <w:pPr>
              <w:rPr>
                <w:sz w:val="24"/>
                <w:szCs w:val="24"/>
              </w:rPr>
            </w:pPr>
            <w:r w:rsidRPr="00EB70B4">
              <w:rPr>
                <w:sz w:val="24"/>
                <w:szCs w:val="24"/>
              </w:rPr>
              <w:t>- оформление кадастровых паспортов и свидетельств на право собственности на объекты муниципальной собственности;</w:t>
            </w:r>
          </w:p>
          <w:p w:rsidR="00EB70B4" w:rsidRPr="00EB70B4" w:rsidRDefault="00EB70B4" w:rsidP="009F738C">
            <w:pPr>
              <w:rPr>
                <w:sz w:val="24"/>
                <w:szCs w:val="24"/>
              </w:rPr>
            </w:pPr>
            <w:r w:rsidRPr="00EB70B4">
              <w:rPr>
                <w:sz w:val="24"/>
                <w:szCs w:val="24"/>
              </w:rPr>
              <w:t>- своевременная оплата коммунальных услуг %, оплата услуг по техническому обслуживанию газового оборудования;</w:t>
            </w:r>
          </w:p>
          <w:p w:rsidR="00311E35" w:rsidRDefault="00311E35" w:rsidP="009F738C">
            <w:pPr>
              <w:shd w:val="clear" w:color="auto" w:fill="FFFFFF"/>
              <w:ind w:right="283"/>
              <w:jc w:val="both"/>
              <w:rPr>
                <w:rFonts w:eastAsia="Calibri"/>
                <w:sz w:val="24"/>
                <w:szCs w:val="24"/>
                <w:lang w:eastAsia="en-US"/>
              </w:rPr>
            </w:pPr>
            <w:r>
              <w:rPr>
                <w:rFonts w:eastAsia="Calibri"/>
                <w:sz w:val="24"/>
                <w:szCs w:val="24"/>
                <w:lang w:eastAsia="en-US"/>
              </w:rPr>
              <w:t>- приобретение и замена прибор</w:t>
            </w:r>
            <w:r w:rsidR="00140D68">
              <w:rPr>
                <w:rFonts w:eastAsia="Calibri"/>
                <w:sz w:val="24"/>
                <w:szCs w:val="24"/>
                <w:lang w:eastAsia="en-US"/>
              </w:rPr>
              <w:t>ов</w:t>
            </w:r>
            <w:r>
              <w:rPr>
                <w:rFonts w:eastAsia="Calibri"/>
                <w:sz w:val="24"/>
                <w:szCs w:val="24"/>
                <w:lang w:eastAsia="en-US"/>
              </w:rPr>
              <w:t xml:space="preserve"> учета газа</w:t>
            </w:r>
            <w:r w:rsidR="00751834" w:rsidRPr="00751834">
              <w:rPr>
                <w:rFonts w:eastAsia="Calibri"/>
                <w:sz w:val="24"/>
                <w:szCs w:val="24"/>
                <w:lang w:eastAsia="en-US"/>
              </w:rPr>
              <w:t xml:space="preserve">, </w:t>
            </w:r>
            <w:r w:rsidR="00751834">
              <w:rPr>
                <w:rFonts w:eastAsia="Calibri"/>
                <w:sz w:val="24"/>
                <w:szCs w:val="24"/>
                <w:lang w:eastAsia="en-US"/>
              </w:rPr>
              <w:t>водомеров</w:t>
            </w:r>
            <w:r w:rsidR="00140D68">
              <w:rPr>
                <w:rFonts w:eastAsia="Calibri"/>
                <w:sz w:val="24"/>
                <w:szCs w:val="24"/>
                <w:lang w:eastAsia="en-US"/>
              </w:rPr>
              <w:t xml:space="preserve"> и прочего имущества</w:t>
            </w:r>
            <w:r>
              <w:rPr>
                <w:rFonts w:eastAsia="Calibri"/>
                <w:sz w:val="24"/>
                <w:szCs w:val="24"/>
                <w:lang w:eastAsia="en-US"/>
              </w:rPr>
              <w:t>;</w:t>
            </w:r>
          </w:p>
          <w:p w:rsidR="008321A9" w:rsidRDefault="008321A9" w:rsidP="009F738C">
            <w:pPr>
              <w:shd w:val="clear" w:color="auto" w:fill="FFFFFF"/>
              <w:ind w:right="283"/>
              <w:jc w:val="both"/>
              <w:rPr>
                <w:rFonts w:eastAsia="Calibri"/>
                <w:sz w:val="24"/>
                <w:szCs w:val="24"/>
                <w:lang w:eastAsia="en-US"/>
              </w:rPr>
            </w:pPr>
            <w:r>
              <w:rPr>
                <w:rFonts w:eastAsia="Calibri"/>
                <w:sz w:val="24"/>
                <w:szCs w:val="24"/>
                <w:lang w:eastAsia="en-US"/>
              </w:rPr>
              <w:t>- уплата иных платежей;</w:t>
            </w:r>
          </w:p>
          <w:p w:rsidR="00674432" w:rsidRDefault="004F1EB0" w:rsidP="009F738C">
            <w:pPr>
              <w:shd w:val="clear" w:color="auto" w:fill="FFFFFF"/>
              <w:ind w:right="283"/>
              <w:jc w:val="both"/>
              <w:rPr>
                <w:rFonts w:eastAsia="Calibri"/>
                <w:sz w:val="24"/>
                <w:szCs w:val="24"/>
                <w:lang w:eastAsia="en-US"/>
              </w:rPr>
            </w:pPr>
            <w:r>
              <w:rPr>
                <w:rFonts w:eastAsia="Calibri"/>
                <w:sz w:val="24"/>
                <w:szCs w:val="24"/>
                <w:lang w:eastAsia="en-US"/>
              </w:rPr>
              <w:t>- изготовление экологических паспортов</w:t>
            </w:r>
            <w:r w:rsidR="00674432">
              <w:rPr>
                <w:rFonts w:eastAsia="Calibri"/>
                <w:sz w:val="24"/>
                <w:szCs w:val="24"/>
                <w:lang w:eastAsia="en-US"/>
              </w:rPr>
              <w:t>;</w:t>
            </w:r>
          </w:p>
          <w:p w:rsidR="008F08BF" w:rsidRDefault="008F08BF" w:rsidP="009F738C">
            <w:pPr>
              <w:shd w:val="clear" w:color="auto" w:fill="FFFFFF"/>
              <w:ind w:right="283"/>
              <w:jc w:val="both"/>
              <w:rPr>
                <w:rFonts w:eastAsia="Calibri"/>
                <w:sz w:val="24"/>
                <w:szCs w:val="24"/>
                <w:lang w:eastAsia="en-US"/>
              </w:rPr>
            </w:pPr>
            <w:r>
              <w:rPr>
                <w:rFonts w:eastAsia="Calibri"/>
                <w:sz w:val="24"/>
                <w:szCs w:val="24"/>
                <w:lang w:eastAsia="en-US"/>
              </w:rPr>
              <w:t xml:space="preserve">- </w:t>
            </w:r>
            <w:r w:rsidR="005A318F">
              <w:rPr>
                <w:rFonts w:eastAsia="Calibri"/>
                <w:sz w:val="24"/>
                <w:szCs w:val="24"/>
                <w:lang w:eastAsia="en-US"/>
              </w:rPr>
              <w:t>проектные работы</w:t>
            </w:r>
            <w:r w:rsidR="005A318F" w:rsidRPr="005A318F">
              <w:rPr>
                <w:rFonts w:eastAsia="Calibri"/>
                <w:sz w:val="24"/>
                <w:szCs w:val="24"/>
                <w:lang w:eastAsia="en-US"/>
              </w:rPr>
              <w:t>,</w:t>
            </w:r>
            <w:r w:rsidR="005A318F">
              <w:rPr>
                <w:rFonts w:eastAsia="Calibri"/>
                <w:sz w:val="24"/>
                <w:szCs w:val="24"/>
                <w:lang w:eastAsia="en-US"/>
              </w:rPr>
              <w:t xml:space="preserve"> </w:t>
            </w:r>
            <w:r>
              <w:rPr>
                <w:rFonts w:eastAsia="Calibri"/>
                <w:sz w:val="24"/>
                <w:szCs w:val="24"/>
                <w:lang w:eastAsia="en-US"/>
              </w:rPr>
              <w:t xml:space="preserve">ремонт помещений в здании по ул. Красная 79 </w:t>
            </w:r>
            <w:r w:rsidR="00AB1545">
              <w:rPr>
                <w:rFonts w:eastAsia="Calibri"/>
                <w:sz w:val="24"/>
                <w:szCs w:val="24"/>
                <w:lang w:eastAsia="en-US"/>
              </w:rPr>
              <w:t>и ул. Красная</w:t>
            </w:r>
            <w:r w:rsidR="00AB1545" w:rsidRPr="00242A18">
              <w:rPr>
                <w:rFonts w:eastAsia="Calibri"/>
                <w:sz w:val="24"/>
                <w:szCs w:val="24"/>
                <w:lang w:eastAsia="en-US"/>
              </w:rPr>
              <w:t>,</w:t>
            </w:r>
            <w:r w:rsidR="00AB1545">
              <w:rPr>
                <w:rFonts w:eastAsia="Calibri"/>
                <w:sz w:val="24"/>
                <w:szCs w:val="24"/>
                <w:lang w:eastAsia="en-US"/>
              </w:rPr>
              <w:t xml:space="preserve"> 120 </w:t>
            </w:r>
            <w:r>
              <w:rPr>
                <w:rFonts w:eastAsia="Calibri"/>
                <w:sz w:val="24"/>
                <w:szCs w:val="24"/>
                <w:lang w:eastAsia="en-US"/>
              </w:rPr>
              <w:t>в ст. Курчанская;</w:t>
            </w:r>
          </w:p>
          <w:p w:rsidR="004F1EB0" w:rsidRDefault="00956329" w:rsidP="009C7BF8">
            <w:pPr>
              <w:shd w:val="clear" w:color="auto" w:fill="FFFFFF"/>
              <w:ind w:right="283"/>
              <w:jc w:val="both"/>
              <w:rPr>
                <w:rFonts w:eastAsia="Calibri"/>
                <w:sz w:val="24"/>
                <w:szCs w:val="24"/>
                <w:lang w:eastAsia="en-US"/>
              </w:rPr>
            </w:pPr>
            <w:r>
              <w:rPr>
                <w:rFonts w:eastAsia="Calibri"/>
                <w:sz w:val="24"/>
                <w:szCs w:val="24"/>
                <w:lang w:eastAsia="en-US"/>
              </w:rPr>
              <w:t>- обслуживание сетей газораспределения;</w:t>
            </w:r>
          </w:p>
          <w:p w:rsidR="009C7BF8" w:rsidRPr="00674432" w:rsidRDefault="009C7BF8" w:rsidP="009C7BF8">
            <w:pPr>
              <w:shd w:val="clear" w:color="auto" w:fill="FFFFFF"/>
              <w:ind w:right="283"/>
              <w:jc w:val="both"/>
              <w:rPr>
                <w:rFonts w:eastAsia="Calibri"/>
                <w:sz w:val="24"/>
                <w:szCs w:val="24"/>
                <w:lang w:eastAsia="en-US"/>
              </w:rPr>
            </w:pPr>
          </w:p>
        </w:tc>
      </w:tr>
      <w:tr w:rsidR="00EB70B4" w:rsidRPr="00EB70B4" w:rsidTr="002024F0">
        <w:trPr>
          <w:jc w:val="center"/>
        </w:trPr>
        <w:tc>
          <w:tcPr>
            <w:tcW w:w="2891" w:type="dxa"/>
          </w:tcPr>
          <w:p w:rsidR="00EB70B4" w:rsidRDefault="00EB70B4" w:rsidP="009F738C">
            <w:pPr>
              <w:shd w:val="clear" w:color="auto" w:fill="FFFFFF"/>
              <w:ind w:left="29" w:right="1032"/>
              <w:jc w:val="both"/>
              <w:rPr>
                <w:spacing w:val="-7"/>
                <w:sz w:val="24"/>
                <w:szCs w:val="24"/>
              </w:rPr>
            </w:pPr>
            <w:r w:rsidRPr="00EB70B4">
              <w:rPr>
                <w:spacing w:val="-8"/>
                <w:sz w:val="24"/>
                <w:szCs w:val="24"/>
              </w:rPr>
              <w:t xml:space="preserve">Этапы и сроки реализации </w:t>
            </w:r>
            <w:r w:rsidRPr="00EB70B4">
              <w:rPr>
                <w:spacing w:val="-7"/>
                <w:sz w:val="24"/>
                <w:szCs w:val="24"/>
              </w:rPr>
              <w:t>Программы</w:t>
            </w:r>
          </w:p>
          <w:p w:rsidR="009C7BF8" w:rsidRPr="00EB70B4" w:rsidRDefault="009C7BF8" w:rsidP="009F738C">
            <w:pPr>
              <w:shd w:val="clear" w:color="auto" w:fill="FFFFFF"/>
              <w:ind w:left="29" w:right="1032"/>
              <w:jc w:val="both"/>
              <w:rPr>
                <w:sz w:val="24"/>
                <w:szCs w:val="24"/>
              </w:rPr>
            </w:pPr>
          </w:p>
        </w:tc>
        <w:tc>
          <w:tcPr>
            <w:tcW w:w="6693" w:type="dxa"/>
          </w:tcPr>
          <w:p w:rsidR="00EB70B4" w:rsidRPr="00EB70B4" w:rsidRDefault="00EB70B4" w:rsidP="00473BA9">
            <w:pPr>
              <w:shd w:val="clear" w:color="auto" w:fill="FFFFFF"/>
              <w:jc w:val="both"/>
              <w:rPr>
                <w:sz w:val="24"/>
                <w:szCs w:val="24"/>
              </w:rPr>
            </w:pPr>
            <w:r w:rsidRPr="00EB70B4">
              <w:rPr>
                <w:spacing w:val="-3"/>
                <w:sz w:val="24"/>
                <w:szCs w:val="24"/>
              </w:rPr>
              <w:t>20</w:t>
            </w:r>
            <w:r w:rsidR="00140D68">
              <w:rPr>
                <w:spacing w:val="-3"/>
                <w:sz w:val="24"/>
                <w:szCs w:val="24"/>
              </w:rPr>
              <w:t>22</w:t>
            </w:r>
            <w:r w:rsidRPr="00EB70B4">
              <w:rPr>
                <w:spacing w:val="-3"/>
                <w:sz w:val="24"/>
                <w:szCs w:val="24"/>
              </w:rPr>
              <w:t xml:space="preserve"> -20</w:t>
            </w:r>
            <w:r w:rsidR="00140D68">
              <w:rPr>
                <w:spacing w:val="-3"/>
                <w:sz w:val="24"/>
                <w:szCs w:val="24"/>
              </w:rPr>
              <w:t>24</w:t>
            </w:r>
            <w:r w:rsidRPr="00EB70B4">
              <w:rPr>
                <w:spacing w:val="-3"/>
                <w:sz w:val="24"/>
                <w:szCs w:val="24"/>
              </w:rPr>
              <w:t xml:space="preserve"> годы</w:t>
            </w:r>
          </w:p>
        </w:tc>
      </w:tr>
      <w:tr w:rsidR="00EB70B4" w:rsidRPr="00EB70B4" w:rsidTr="002024F0">
        <w:trPr>
          <w:jc w:val="center"/>
        </w:trPr>
        <w:tc>
          <w:tcPr>
            <w:tcW w:w="2891" w:type="dxa"/>
          </w:tcPr>
          <w:p w:rsidR="00EB70B4" w:rsidRPr="00EB70B4" w:rsidRDefault="00EB70B4" w:rsidP="009F738C">
            <w:pPr>
              <w:shd w:val="clear" w:color="auto" w:fill="FFFFFF"/>
              <w:ind w:left="29" w:right="432" w:firstLine="5"/>
              <w:jc w:val="both"/>
              <w:rPr>
                <w:sz w:val="24"/>
                <w:szCs w:val="24"/>
              </w:rPr>
            </w:pPr>
            <w:r w:rsidRPr="00EB70B4">
              <w:rPr>
                <w:spacing w:val="-6"/>
                <w:sz w:val="24"/>
                <w:szCs w:val="24"/>
              </w:rPr>
              <w:t xml:space="preserve">Объем и источники финансирования </w:t>
            </w:r>
            <w:r w:rsidRPr="00EB70B4">
              <w:rPr>
                <w:spacing w:val="-8"/>
                <w:sz w:val="24"/>
                <w:szCs w:val="24"/>
              </w:rPr>
              <w:t xml:space="preserve">Программы </w:t>
            </w:r>
          </w:p>
        </w:tc>
        <w:tc>
          <w:tcPr>
            <w:tcW w:w="6693" w:type="dxa"/>
          </w:tcPr>
          <w:p w:rsidR="00E943C0" w:rsidRPr="00E754C0" w:rsidRDefault="00E943C0" w:rsidP="00E943C0">
            <w:pPr>
              <w:rPr>
                <w:sz w:val="24"/>
                <w:szCs w:val="24"/>
              </w:rPr>
            </w:pPr>
            <w:r w:rsidRPr="00E943C0">
              <w:rPr>
                <w:sz w:val="24"/>
                <w:szCs w:val="24"/>
              </w:rPr>
              <w:t xml:space="preserve">Объем финансирования Программы из бюджета Курчанского сельского поселения Темрюкского района составляет  </w:t>
            </w:r>
            <w:r w:rsidR="00871156">
              <w:rPr>
                <w:sz w:val="24"/>
                <w:szCs w:val="24"/>
              </w:rPr>
              <w:t>3 186,4</w:t>
            </w:r>
            <w:r w:rsidR="00D726D7" w:rsidRPr="00E754C0">
              <w:rPr>
                <w:sz w:val="24"/>
                <w:szCs w:val="24"/>
              </w:rPr>
              <w:t xml:space="preserve"> </w:t>
            </w:r>
            <w:r w:rsidRPr="00E754C0">
              <w:rPr>
                <w:sz w:val="24"/>
                <w:szCs w:val="24"/>
              </w:rPr>
              <w:t>тыс. руб., а именно</w:t>
            </w:r>
          </w:p>
          <w:p w:rsidR="00E943C0" w:rsidRPr="00E754C0" w:rsidRDefault="00140D68" w:rsidP="00473BA9">
            <w:pPr>
              <w:jc w:val="both"/>
              <w:rPr>
                <w:sz w:val="24"/>
                <w:szCs w:val="24"/>
              </w:rPr>
            </w:pPr>
            <w:r w:rsidRPr="00E754C0">
              <w:rPr>
                <w:sz w:val="24"/>
                <w:szCs w:val="24"/>
              </w:rPr>
              <w:t>2022</w:t>
            </w:r>
            <w:r w:rsidR="004A7276" w:rsidRPr="00E754C0">
              <w:rPr>
                <w:sz w:val="24"/>
                <w:szCs w:val="24"/>
              </w:rPr>
              <w:t xml:space="preserve"> год – </w:t>
            </w:r>
            <w:r w:rsidR="00871156">
              <w:rPr>
                <w:sz w:val="24"/>
                <w:szCs w:val="24"/>
              </w:rPr>
              <w:t>1 634,7</w:t>
            </w:r>
            <w:r w:rsidR="00473BA9" w:rsidRPr="00E754C0">
              <w:rPr>
                <w:bCs/>
                <w:sz w:val="24"/>
                <w:szCs w:val="24"/>
              </w:rPr>
              <w:t xml:space="preserve"> </w:t>
            </w:r>
            <w:r w:rsidR="00E754C0">
              <w:rPr>
                <w:sz w:val="24"/>
                <w:szCs w:val="24"/>
              </w:rPr>
              <w:t>тыс. руб.</w:t>
            </w:r>
          </w:p>
          <w:p w:rsidR="00473BA9" w:rsidRPr="00E754C0" w:rsidRDefault="00473BA9" w:rsidP="00473BA9">
            <w:pPr>
              <w:jc w:val="both"/>
              <w:rPr>
                <w:sz w:val="24"/>
                <w:szCs w:val="24"/>
              </w:rPr>
            </w:pPr>
            <w:r w:rsidRPr="00E754C0">
              <w:rPr>
                <w:sz w:val="24"/>
                <w:szCs w:val="24"/>
              </w:rPr>
              <w:t xml:space="preserve">2020 год – </w:t>
            </w:r>
            <w:r w:rsidR="002024F0">
              <w:rPr>
                <w:sz w:val="24"/>
                <w:szCs w:val="24"/>
              </w:rPr>
              <w:t>646,3</w:t>
            </w:r>
            <w:r w:rsidR="00140D68" w:rsidRPr="00E754C0">
              <w:rPr>
                <w:sz w:val="24"/>
                <w:szCs w:val="24"/>
              </w:rPr>
              <w:t xml:space="preserve"> </w:t>
            </w:r>
            <w:r w:rsidR="00E754C0">
              <w:rPr>
                <w:sz w:val="24"/>
                <w:szCs w:val="24"/>
              </w:rPr>
              <w:t>тыс. руб.</w:t>
            </w:r>
            <w:r w:rsidRPr="00E754C0">
              <w:rPr>
                <w:sz w:val="24"/>
                <w:szCs w:val="24"/>
              </w:rPr>
              <w:t xml:space="preserve"> </w:t>
            </w:r>
          </w:p>
          <w:p w:rsidR="00EB70B4" w:rsidRPr="00E754C0" w:rsidRDefault="00473BA9" w:rsidP="00E943C0">
            <w:pPr>
              <w:pStyle w:val="ConsPlusNormal"/>
              <w:widowControl/>
              <w:ind w:firstLine="0"/>
              <w:jc w:val="both"/>
            </w:pPr>
            <w:r w:rsidRPr="00E754C0">
              <w:rPr>
                <w:rFonts w:ascii="Times New Roman" w:hAnsi="Times New Roman" w:cs="Times New Roman"/>
                <w:sz w:val="24"/>
                <w:szCs w:val="24"/>
              </w:rPr>
              <w:t>2021 год –</w:t>
            </w:r>
            <w:r w:rsidR="00E943C0" w:rsidRPr="00E754C0">
              <w:rPr>
                <w:rFonts w:ascii="Times New Roman" w:hAnsi="Times New Roman" w:cs="Times New Roman"/>
                <w:sz w:val="24"/>
                <w:szCs w:val="24"/>
              </w:rPr>
              <w:t xml:space="preserve"> </w:t>
            </w:r>
            <w:r w:rsidR="00E754C0" w:rsidRPr="00E754C0">
              <w:rPr>
                <w:rFonts w:ascii="Times New Roman" w:hAnsi="Times New Roman" w:cs="Times New Roman"/>
                <w:sz w:val="24"/>
                <w:szCs w:val="24"/>
              </w:rPr>
              <w:t>905,4</w:t>
            </w:r>
            <w:r w:rsidRPr="00E754C0">
              <w:rPr>
                <w:rFonts w:ascii="Times New Roman" w:hAnsi="Times New Roman" w:cs="Times New Roman"/>
                <w:bCs/>
                <w:sz w:val="24"/>
                <w:szCs w:val="24"/>
              </w:rPr>
              <w:t xml:space="preserve"> </w:t>
            </w:r>
            <w:r w:rsidRPr="00E754C0">
              <w:rPr>
                <w:rFonts w:ascii="Times New Roman" w:hAnsi="Times New Roman" w:cs="Times New Roman"/>
                <w:sz w:val="24"/>
                <w:szCs w:val="24"/>
              </w:rPr>
              <w:t>тыс. руб.</w:t>
            </w:r>
            <w:r w:rsidRPr="00E754C0">
              <w:t xml:space="preserve"> </w:t>
            </w:r>
          </w:p>
          <w:p w:rsidR="009C7BF8" w:rsidRPr="00EB70B4" w:rsidRDefault="009C7BF8" w:rsidP="00E943C0">
            <w:pPr>
              <w:pStyle w:val="ConsPlusNormal"/>
              <w:widowControl/>
              <w:ind w:firstLine="0"/>
              <w:jc w:val="both"/>
            </w:pPr>
          </w:p>
        </w:tc>
      </w:tr>
      <w:tr w:rsidR="00EB70B4" w:rsidRPr="00EB70B4" w:rsidTr="002024F0">
        <w:trPr>
          <w:jc w:val="center"/>
        </w:trPr>
        <w:tc>
          <w:tcPr>
            <w:tcW w:w="2891" w:type="dxa"/>
          </w:tcPr>
          <w:p w:rsidR="00EB70B4" w:rsidRPr="00EB70B4" w:rsidRDefault="00EB70B4" w:rsidP="009F738C">
            <w:pPr>
              <w:shd w:val="clear" w:color="auto" w:fill="FFFFFF"/>
              <w:ind w:left="43" w:right="379" w:firstLine="19"/>
              <w:jc w:val="both"/>
              <w:rPr>
                <w:sz w:val="24"/>
                <w:szCs w:val="24"/>
              </w:rPr>
            </w:pPr>
            <w:r w:rsidRPr="00EB70B4">
              <w:rPr>
                <w:spacing w:val="-8"/>
                <w:sz w:val="24"/>
                <w:szCs w:val="24"/>
              </w:rPr>
              <w:t>Контроль за выполнением программы</w:t>
            </w:r>
          </w:p>
        </w:tc>
        <w:tc>
          <w:tcPr>
            <w:tcW w:w="6693" w:type="dxa"/>
          </w:tcPr>
          <w:p w:rsidR="00EB70B4" w:rsidRDefault="00EB70B4" w:rsidP="009F738C">
            <w:pPr>
              <w:shd w:val="clear" w:color="auto" w:fill="FFFFFF"/>
              <w:ind w:left="5" w:right="19"/>
              <w:jc w:val="both"/>
              <w:rPr>
                <w:sz w:val="24"/>
                <w:szCs w:val="24"/>
              </w:rPr>
            </w:pPr>
            <w:r w:rsidRPr="00EB70B4">
              <w:rPr>
                <w:sz w:val="24"/>
                <w:szCs w:val="24"/>
              </w:rPr>
              <w:t>Администрация Курчанского сельского поселения Темрюкского района; Совет Курчанского сельского поселения Темрюкского района</w:t>
            </w:r>
          </w:p>
          <w:p w:rsidR="009C7BF8" w:rsidRPr="00EB70B4" w:rsidRDefault="009C7BF8" w:rsidP="009F738C">
            <w:pPr>
              <w:shd w:val="clear" w:color="auto" w:fill="FFFFFF"/>
              <w:ind w:left="5" w:right="19"/>
              <w:jc w:val="both"/>
              <w:rPr>
                <w:sz w:val="24"/>
                <w:szCs w:val="24"/>
              </w:rPr>
            </w:pPr>
          </w:p>
        </w:tc>
      </w:tr>
    </w:tbl>
    <w:p w:rsidR="00EB70B4" w:rsidRDefault="00EB70B4" w:rsidP="00FA74A8">
      <w:pPr>
        <w:shd w:val="clear" w:color="auto" w:fill="FFFFFF"/>
        <w:ind w:right="1"/>
        <w:rPr>
          <w:sz w:val="28"/>
          <w:szCs w:val="28"/>
        </w:rPr>
      </w:pPr>
    </w:p>
    <w:p w:rsidR="00B219CC" w:rsidRDefault="00B219CC" w:rsidP="00473BA9">
      <w:pPr>
        <w:shd w:val="clear" w:color="auto" w:fill="FFFFFF"/>
        <w:tabs>
          <w:tab w:val="left" w:pos="1819"/>
        </w:tabs>
        <w:ind w:right="-4"/>
        <w:jc w:val="center"/>
        <w:rPr>
          <w:b/>
          <w:spacing w:val="-4"/>
          <w:sz w:val="28"/>
          <w:szCs w:val="28"/>
        </w:rPr>
      </w:pPr>
      <w:r>
        <w:rPr>
          <w:b/>
          <w:spacing w:val="-6"/>
          <w:sz w:val="28"/>
          <w:szCs w:val="28"/>
          <w:lang w:val="en-US"/>
        </w:rPr>
        <w:t>I</w:t>
      </w:r>
      <w:r>
        <w:rPr>
          <w:b/>
          <w:spacing w:val="-6"/>
          <w:sz w:val="28"/>
          <w:szCs w:val="28"/>
        </w:rPr>
        <w:t>. Характеристика текущего состояния муниципального имущества и земельных ресурсов Курчанского сельского</w:t>
      </w:r>
      <w:r w:rsidR="00FA74A8">
        <w:rPr>
          <w:b/>
          <w:spacing w:val="-4"/>
          <w:sz w:val="28"/>
          <w:szCs w:val="28"/>
        </w:rPr>
        <w:t xml:space="preserve"> поселения Темрюкского района</w:t>
      </w:r>
    </w:p>
    <w:p w:rsidR="00FA74A8" w:rsidRDefault="00FA74A8" w:rsidP="00FA74A8">
      <w:pPr>
        <w:shd w:val="clear" w:color="auto" w:fill="FFFFFF"/>
        <w:tabs>
          <w:tab w:val="left" w:pos="1819"/>
        </w:tabs>
        <w:ind w:left="142" w:right="538" w:hanging="142"/>
        <w:jc w:val="center"/>
        <w:rPr>
          <w:spacing w:val="-4"/>
          <w:sz w:val="28"/>
          <w:szCs w:val="28"/>
        </w:rPr>
      </w:pPr>
    </w:p>
    <w:p w:rsidR="00B219CC" w:rsidRDefault="00B219CC" w:rsidP="00473BA9">
      <w:pPr>
        <w:shd w:val="clear" w:color="auto" w:fill="FFFFFF"/>
        <w:tabs>
          <w:tab w:val="left" w:pos="1819"/>
        </w:tabs>
        <w:ind w:firstLine="851"/>
        <w:jc w:val="both"/>
        <w:rPr>
          <w:spacing w:val="6"/>
          <w:sz w:val="28"/>
          <w:szCs w:val="28"/>
        </w:rPr>
      </w:pPr>
      <w:r>
        <w:rPr>
          <w:spacing w:val="-4"/>
          <w:sz w:val="28"/>
          <w:szCs w:val="28"/>
        </w:rPr>
        <w:t>В соответствии с законодательством Российской Федерации местное самоуправление в Российской Федерации обеспечивает самостоятельное владение, пользование и распоряжение муниципальной собственностью.</w:t>
      </w:r>
    </w:p>
    <w:p w:rsidR="00B219CC" w:rsidRDefault="00B219CC" w:rsidP="00473BA9">
      <w:pPr>
        <w:shd w:val="clear" w:color="auto" w:fill="FFFFFF"/>
        <w:tabs>
          <w:tab w:val="left" w:pos="1819"/>
        </w:tabs>
        <w:ind w:right="-23" w:firstLine="851"/>
        <w:jc w:val="both"/>
        <w:rPr>
          <w:sz w:val="28"/>
          <w:szCs w:val="28"/>
        </w:rPr>
      </w:pPr>
      <w:r>
        <w:rPr>
          <w:spacing w:val="6"/>
          <w:sz w:val="28"/>
          <w:szCs w:val="28"/>
        </w:rPr>
        <w:t>Федеральным законом Российской Федерации от 06.10.2003 N 131-</w:t>
      </w:r>
      <w:r>
        <w:rPr>
          <w:spacing w:val="4"/>
          <w:sz w:val="28"/>
          <w:szCs w:val="28"/>
        </w:rPr>
        <w:lastRenderedPageBreak/>
        <w:t xml:space="preserve">ФЗ «Об общих принципах организации местного самоуправления в </w:t>
      </w:r>
      <w:r>
        <w:rPr>
          <w:spacing w:val="-3"/>
          <w:sz w:val="28"/>
          <w:szCs w:val="28"/>
        </w:rPr>
        <w:t xml:space="preserve">Российской Федерации», установлено, что одной из экономических основ </w:t>
      </w:r>
      <w:r>
        <w:rPr>
          <w:spacing w:val="10"/>
          <w:sz w:val="28"/>
          <w:szCs w:val="28"/>
        </w:rPr>
        <w:t xml:space="preserve">местного самоуправления является имущество, находящееся в </w:t>
      </w:r>
      <w:r>
        <w:rPr>
          <w:spacing w:val="-4"/>
          <w:sz w:val="28"/>
          <w:szCs w:val="28"/>
        </w:rPr>
        <w:t>муниципальной собственности.</w:t>
      </w:r>
    </w:p>
    <w:p w:rsidR="00B219CC" w:rsidRDefault="00B219CC" w:rsidP="00473BA9">
      <w:pPr>
        <w:ind w:firstLine="851"/>
        <w:jc w:val="both"/>
        <w:rPr>
          <w:sz w:val="28"/>
          <w:szCs w:val="28"/>
        </w:rPr>
      </w:pPr>
      <w:r>
        <w:rPr>
          <w:sz w:val="28"/>
          <w:szCs w:val="28"/>
        </w:rPr>
        <w:t>В целях соблюдения требований федерального законодательства о составе муниципального имущества Курчанского сельского поселения Темрюкского района важной задачей является оптимизация состава муниципальной собственности, которая достигается путем осуществления мероприятий по разграничению муниципального имущества, перераспределению муниципального имущества в частную собственность, продаже имущества, не задействованного в обеспечении деятельности органов местного самоуправления, а также неиспользуемого или неэффективно используемого имущества. Оптимизация публичного имущества, предполагающая возмездный характер его отчуждения, способствует решению задачи повышения доходной части бюджета.</w:t>
      </w:r>
    </w:p>
    <w:p w:rsidR="00B219CC" w:rsidRDefault="00B219CC" w:rsidP="00473BA9">
      <w:pPr>
        <w:ind w:firstLine="851"/>
        <w:jc w:val="both"/>
        <w:rPr>
          <w:sz w:val="28"/>
          <w:szCs w:val="28"/>
        </w:rPr>
      </w:pPr>
      <w:r>
        <w:rPr>
          <w:sz w:val="28"/>
          <w:szCs w:val="28"/>
        </w:rPr>
        <w:t>Эффективное использование муниципального имущества  заключается в обеспечении осуществления функций поселения, а также его вовлечении в хозяйственный оборот, сокращение расходов бюджета на содержание муниципального имущества и увеличении дохода от его использования, повышение информативности сведений в реестре муниципального имущества, увеличении количества объектов, сокращении количества объектов бесхозяйного имущества, а также увеличение количества объектов муниципального имущества, вовлеченных в хозяйственный оборот.</w:t>
      </w:r>
    </w:p>
    <w:p w:rsidR="00B219CC" w:rsidRDefault="00B219CC" w:rsidP="00473BA9">
      <w:pPr>
        <w:ind w:firstLine="851"/>
        <w:jc w:val="both"/>
        <w:rPr>
          <w:spacing w:val="-3"/>
          <w:sz w:val="28"/>
          <w:szCs w:val="28"/>
        </w:rPr>
      </w:pPr>
      <w:r>
        <w:rPr>
          <w:sz w:val="28"/>
          <w:szCs w:val="28"/>
        </w:rPr>
        <w:t>Управление муниципальной собственностью является неотъемлемой частью деятельности администрации поселения по решению экономических и социальных задач.</w:t>
      </w:r>
    </w:p>
    <w:p w:rsidR="00B219CC" w:rsidRDefault="00B219CC" w:rsidP="00473BA9">
      <w:pPr>
        <w:shd w:val="clear" w:color="auto" w:fill="FFFFFF"/>
        <w:tabs>
          <w:tab w:val="left" w:pos="1819"/>
        </w:tabs>
        <w:ind w:right="58" w:firstLine="851"/>
        <w:jc w:val="both"/>
        <w:rPr>
          <w:sz w:val="28"/>
          <w:szCs w:val="28"/>
        </w:rPr>
      </w:pPr>
      <w:r>
        <w:rPr>
          <w:spacing w:val="-3"/>
          <w:sz w:val="28"/>
          <w:szCs w:val="28"/>
        </w:rPr>
        <w:t xml:space="preserve">Реализация полномочий собственника в части владения, пользования и </w:t>
      </w:r>
      <w:r>
        <w:rPr>
          <w:spacing w:val="-6"/>
          <w:sz w:val="28"/>
          <w:szCs w:val="28"/>
        </w:rPr>
        <w:t xml:space="preserve">распоряжения муниципальным имуществом, требует объективных и точных </w:t>
      </w:r>
      <w:r>
        <w:rPr>
          <w:spacing w:val="10"/>
          <w:sz w:val="28"/>
          <w:szCs w:val="28"/>
        </w:rPr>
        <w:t xml:space="preserve">сведений о составе, количестве, качественных и стоимостных </w:t>
      </w:r>
      <w:r>
        <w:rPr>
          <w:spacing w:val="7"/>
          <w:sz w:val="28"/>
          <w:szCs w:val="28"/>
        </w:rPr>
        <w:t xml:space="preserve">характеристиках муниципального имущества, то есть необходим </w:t>
      </w:r>
      <w:r>
        <w:rPr>
          <w:spacing w:val="-4"/>
          <w:sz w:val="28"/>
          <w:szCs w:val="28"/>
        </w:rPr>
        <w:t xml:space="preserve">достоверный учет данных, позволяющий видеть объективную картину по </w:t>
      </w:r>
      <w:r>
        <w:rPr>
          <w:spacing w:val="-3"/>
          <w:sz w:val="28"/>
          <w:szCs w:val="28"/>
        </w:rPr>
        <w:t xml:space="preserve">каждому объекту. На сегодняшний день отсутствует полная картина по </w:t>
      </w:r>
      <w:r>
        <w:rPr>
          <w:spacing w:val="-4"/>
          <w:sz w:val="28"/>
          <w:szCs w:val="28"/>
        </w:rPr>
        <w:t>некоторым объектам реестра.</w:t>
      </w:r>
    </w:p>
    <w:p w:rsidR="00B219CC" w:rsidRDefault="00B219CC" w:rsidP="00473BA9">
      <w:pPr>
        <w:ind w:firstLine="851"/>
        <w:jc w:val="both"/>
        <w:rPr>
          <w:spacing w:val="1"/>
          <w:sz w:val="28"/>
          <w:szCs w:val="28"/>
        </w:rPr>
      </w:pPr>
      <w:r>
        <w:rPr>
          <w:sz w:val="28"/>
          <w:szCs w:val="28"/>
        </w:rPr>
        <w:t>В сфере управления за муниципальным имуществом и земельными ресурсами поселения существуют следующие проблемы:</w:t>
      </w:r>
    </w:p>
    <w:p w:rsidR="00B219CC" w:rsidRDefault="00B219CC" w:rsidP="00473BA9">
      <w:pPr>
        <w:shd w:val="clear" w:color="auto" w:fill="FFFFFF"/>
        <w:tabs>
          <w:tab w:val="left" w:pos="1819"/>
        </w:tabs>
        <w:ind w:right="19" w:firstLine="851"/>
        <w:jc w:val="both"/>
        <w:rPr>
          <w:spacing w:val="4"/>
          <w:sz w:val="28"/>
          <w:szCs w:val="28"/>
        </w:rPr>
      </w:pPr>
      <w:r>
        <w:rPr>
          <w:spacing w:val="1"/>
          <w:sz w:val="28"/>
          <w:szCs w:val="28"/>
        </w:rPr>
        <w:t xml:space="preserve">-наличие объектов недвижимого имущества, в отношении которых </w:t>
      </w:r>
      <w:r>
        <w:rPr>
          <w:spacing w:val="-4"/>
          <w:sz w:val="28"/>
          <w:szCs w:val="28"/>
        </w:rPr>
        <w:t>первичная техническая инвентаризация не проводилась;</w:t>
      </w:r>
    </w:p>
    <w:p w:rsidR="00B219CC" w:rsidRDefault="00B219CC" w:rsidP="00473BA9">
      <w:pPr>
        <w:shd w:val="clear" w:color="auto" w:fill="FFFFFF"/>
        <w:tabs>
          <w:tab w:val="left" w:pos="1819"/>
        </w:tabs>
        <w:ind w:right="5" w:firstLine="851"/>
        <w:jc w:val="both"/>
        <w:rPr>
          <w:spacing w:val="2"/>
          <w:sz w:val="28"/>
          <w:szCs w:val="28"/>
        </w:rPr>
      </w:pPr>
      <w:r>
        <w:rPr>
          <w:spacing w:val="4"/>
          <w:sz w:val="28"/>
          <w:szCs w:val="28"/>
        </w:rPr>
        <w:t xml:space="preserve">-наличие объектов недвижимого имущества, в отношении которых </w:t>
      </w:r>
      <w:r>
        <w:rPr>
          <w:spacing w:val="-4"/>
          <w:sz w:val="28"/>
          <w:szCs w:val="28"/>
        </w:rPr>
        <w:t xml:space="preserve">имеется техническая документация, но требуется обновление и уточнение </w:t>
      </w:r>
      <w:r>
        <w:rPr>
          <w:spacing w:val="-3"/>
          <w:sz w:val="28"/>
          <w:szCs w:val="28"/>
        </w:rPr>
        <w:t xml:space="preserve">технических характеристик объекта, адресной части, наименования объекта </w:t>
      </w:r>
      <w:r>
        <w:rPr>
          <w:spacing w:val="-5"/>
          <w:sz w:val="28"/>
          <w:szCs w:val="28"/>
        </w:rPr>
        <w:t>и т.д.;</w:t>
      </w:r>
    </w:p>
    <w:p w:rsidR="00B219CC" w:rsidRDefault="00B219CC" w:rsidP="00473BA9">
      <w:pPr>
        <w:shd w:val="clear" w:color="auto" w:fill="FFFFFF"/>
        <w:tabs>
          <w:tab w:val="left" w:pos="1819"/>
        </w:tabs>
        <w:ind w:right="10" w:firstLine="851"/>
        <w:jc w:val="both"/>
        <w:rPr>
          <w:spacing w:val="6"/>
          <w:sz w:val="28"/>
          <w:szCs w:val="28"/>
        </w:rPr>
      </w:pPr>
      <w:r>
        <w:rPr>
          <w:spacing w:val="2"/>
          <w:sz w:val="28"/>
          <w:szCs w:val="28"/>
        </w:rPr>
        <w:t xml:space="preserve">-наличие недвижимого имущества, в отношении которого право </w:t>
      </w:r>
      <w:r>
        <w:rPr>
          <w:spacing w:val="-4"/>
          <w:sz w:val="28"/>
          <w:szCs w:val="28"/>
        </w:rPr>
        <w:t xml:space="preserve">собственности Курчанского сельского поселения Темрюкского района не зарегистрировано в Едином государственном реестре прав на недвижимое </w:t>
      </w:r>
      <w:r>
        <w:rPr>
          <w:spacing w:val="-4"/>
          <w:sz w:val="28"/>
          <w:szCs w:val="28"/>
        </w:rPr>
        <w:lastRenderedPageBreak/>
        <w:t>имущество и сделок с ним;</w:t>
      </w:r>
    </w:p>
    <w:p w:rsidR="00B219CC" w:rsidRDefault="00B219CC" w:rsidP="00473BA9">
      <w:pPr>
        <w:shd w:val="clear" w:color="auto" w:fill="FFFFFF"/>
        <w:tabs>
          <w:tab w:val="left" w:pos="1819"/>
        </w:tabs>
        <w:ind w:firstLine="851"/>
        <w:jc w:val="both"/>
        <w:rPr>
          <w:sz w:val="28"/>
          <w:szCs w:val="28"/>
        </w:rPr>
      </w:pPr>
      <w:r>
        <w:rPr>
          <w:spacing w:val="6"/>
          <w:sz w:val="28"/>
          <w:szCs w:val="28"/>
        </w:rPr>
        <w:t xml:space="preserve">-низкая инвестиционная привлекательность части подлежащих </w:t>
      </w:r>
      <w:r>
        <w:rPr>
          <w:spacing w:val="1"/>
          <w:sz w:val="28"/>
          <w:szCs w:val="28"/>
        </w:rPr>
        <w:t>приватизации объектов, находящихся в собственности Курчанского сельского</w:t>
      </w:r>
      <w:r>
        <w:rPr>
          <w:spacing w:val="-4"/>
          <w:sz w:val="28"/>
          <w:szCs w:val="28"/>
        </w:rPr>
        <w:t xml:space="preserve"> поселения Темрюкского района;</w:t>
      </w:r>
    </w:p>
    <w:p w:rsidR="00B219CC" w:rsidRDefault="00B219CC" w:rsidP="00473BA9">
      <w:pPr>
        <w:ind w:firstLine="851"/>
        <w:jc w:val="both"/>
        <w:rPr>
          <w:sz w:val="28"/>
          <w:szCs w:val="28"/>
        </w:rPr>
      </w:pPr>
      <w:r>
        <w:rPr>
          <w:sz w:val="28"/>
          <w:szCs w:val="28"/>
        </w:rPr>
        <w:t>-наличие объектов недвижимого имущества, в отношении которых постановка на кадастровый учет не проведена;</w:t>
      </w:r>
    </w:p>
    <w:p w:rsidR="00B219CC" w:rsidRDefault="00B219CC" w:rsidP="00473BA9">
      <w:pPr>
        <w:shd w:val="clear" w:color="auto" w:fill="FFFFFF"/>
        <w:tabs>
          <w:tab w:val="left" w:pos="1819"/>
        </w:tabs>
        <w:ind w:right="-28" w:firstLine="851"/>
        <w:jc w:val="both"/>
        <w:rPr>
          <w:spacing w:val="-4"/>
          <w:sz w:val="28"/>
          <w:szCs w:val="28"/>
        </w:rPr>
      </w:pPr>
      <w:r>
        <w:rPr>
          <w:spacing w:val="9"/>
          <w:sz w:val="28"/>
          <w:szCs w:val="28"/>
        </w:rPr>
        <w:t xml:space="preserve">-отсутствие покупателей на подлежащие реализации объекты, </w:t>
      </w:r>
      <w:r>
        <w:rPr>
          <w:spacing w:val="3"/>
          <w:sz w:val="28"/>
          <w:szCs w:val="28"/>
        </w:rPr>
        <w:t xml:space="preserve">находящиеся в собственности Курчанского сельского поселения </w:t>
      </w:r>
      <w:r>
        <w:rPr>
          <w:spacing w:val="-4"/>
          <w:sz w:val="28"/>
          <w:szCs w:val="28"/>
        </w:rPr>
        <w:t>Темрюкского района;</w:t>
      </w:r>
    </w:p>
    <w:p w:rsidR="00B219CC" w:rsidRDefault="00B219CC" w:rsidP="00473BA9">
      <w:pPr>
        <w:shd w:val="clear" w:color="auto" w:fill="FFFFFF"/>
        <w:tabs>
          <w:tab w:val="left" w:pos="1819"/>
        </w:tabs>
        <w:ind w:right="-28" w:firstLine="851"/>
        <w:jc w:val="both"/>
        <w:rPr>
          <w:spacing w:val="-4"/>
          <w:sz w:val="28"/>
          <w:szCs w:val="28"/>
        </w:rPr>
      </w:pPr>
      <w:r>
        <w:rPr>
          <w:spacing w:val="-4"/>
          <w:sz w:val="28"/>
          <w:szCs w:val="28"/>
        </w:rPr>
        <w:t xml:space="preserve">-обеспечение сохранности и целевого использования муниципального имущества, правомерности владения и распоряжения муниципальным </w:t>
      </w:r>
      <w:r>
        <w:rPr>
          <w:spacing w:val="-5"/>
          <w:sz w:val="28"/>
          <w:szCs w:val="28"/>
        </w:rPr>
        <w:t>имуществом.</w:t>
      </w:r>
    </w:p>
    <w:p w:rsidR="00B219CC" w:rsidRDefault="00B219CC" w:rsidP="00473BA9">
      <w:pPr>
        <w:shd w:val="clear" w:color="auto" w:fill="FFFFFF"/>
        <w:tabs>
          <w:tab w:val="left" w:pos="1819"/>
        </w:tabs>
        <w:ind w:right="-180" w:firstLine="851"/>
        <w:jc w:val="both"/>
        <w:rPr>
          <w:sz w:val="28"/>
          <w:szCs w:val="28"/>
        </w:rPr>
      </w:pPr>
      <w:r>
        <w:rPr>
          <w:sz w:val="28"/>
          <w:szCs w:val="28"/>
        </w:rPr>
        <w:t>Наличие технической документации (технические и кадастровые паспорта на объекты, справки об объектах недвижимости) необходимо для распоряжения имуществом (приватизация, закрепление за муниципальными предприятиями и учреждениями, передача по договорам безвозмездного пользования и аренды и т.д.)</w:t>
      </w:r>
    </w:p>
    <w:p w:rsidR="00B219CC" w:rsidRDefault="00B219CC" w:rsidP="00473BA9">
      <w:pPr>
        <w:ind w:firstLine="851"/>
        <w:jc w:val="both"/>
      </w:pPr>
      <w:r>
        <w:rPr>
          <w:sz w:val="28"/>
          <w:szCs w:val="28"/>
        </w:rPr>
        <w:t>Программа направлена на решение конкретных задач по учету и эффективному использованию муниципального имущества. В рамках программы обеспечивается комплексное решение проблем учета, паспортизации, оценки муниципального имущества. Изготовление технической документации позволит повысить достоверность базы данных реестра муниципального имущества, осуществить регистрацию прав на объекты муниципального имущества и, соответственно, даст возможность более рационально использовать и вовлекать в хозяйственный оборот муниципальное имущество.</w:t>
      </w:r>
    </w:p>
    <w:p w:rsidR="00B219CC" w:rsidRDefault="00B219CC" w:rsidP="00473BA9">
      <w:pPr>
        <w:pStyle w:val="12"/>
        <w:ind w:firstLine="851"/>
        <w:jc w:val="both"/>
        <w:rPr>
          <w:spacing w:val="-4"/>
          <w:sz w:val="28"/>
          <w:szCs w:val="28"/>
        </w:rPr>
      </w:pPr>
      <w:r>
        <w:rPr>
          <w:spacing w:val="-4"/>
          <w:sz w:val="28"/>
          <w:szCs w:val="28"/>
        </w:rPr>
        <w:t>Муниципальная программа</w:t>
      </w:r>
      <w:r>
        <w:rPr>
          <w:sz w:val="28"/>
          <w:szCs w:val="28"/>
        </w:rPr>
        <w:t xml:space="preserve"> «</w:t>
      </w:r>
      <w:r>
        <w:rPr>
          <w:spacing w:val="-6"/>
          <w:sz w:val="28"/>
          <w:szCs w:val="28"/>
        </w:rPr>
        <w:t>Управление и контроль за муниципальным имуществом и земе</w:t>
      </w:r>
      <w:r w:rsidR="00473BA9">
        <w:rPr>
          <w:spacing w:val="-6"/>
          <w:sz w:val="28"/>
          <w:szCs w:val="28"/>
        </w:rPr>
        <w:t xml:space="preserve">льными ресурсами на территории </w:t>
      </w:r>
      <w:r>
        <w:rPr>
          <w:spacing w:val="-6"/>
          <w:sz w:val="28"/>
          <w:szCs w:val="28"/>
        </w:rPr>
        <w:t xml:space="preserve">Курчанского сельского </w:t>
      </w:r>
      <w:r w:rsidR="00473BA9">
        <w:rPr>
          <w:spacing w:val="-4"/>
          <w:sz w:val="28"/>
          <w:szCs w:val="28"/>
        </w:rPr>
        <w:t>поселения Темрюкского района</w:t>
      </w:r>
      <w:r w:rsidR="00140D68">
        <w:rPr>
          <w:spacing w:val="-4"/>
          <w:sz w:val="28"/>
          <w:szCs w:val="28"/>
        </w:rPr>
        <w:t xml:space="preserve"> на 2022</w:t>
      </w:r>
      <w:r>
        <w:rPr>
          <w:spacing w:val="-4"/>
          <w:sz w:val="28"/>
          <w:szCs w:val="28"/>
        </w:rPr>
        <w:t>-202</w:t>
      </w:r>
      <w:r w:rsidR="00140D68">
        <w:rPr>
          <w:spacing w:val="-4"/>
          <w:sz w:val="28"/>
          <w:szCs w:val="28"/>
        </w:rPr>
        <w:t>4</w:t>
      </w:r>
      <w:r>
        <w:rPr>
          <w:spacing w:val="-4"/>
          <w:sz w:val="28"/>
          <w:szCs w:val="28"/>
        </w:rPr>
        <w:t xml:space="preserve"> годы» </w:t>
      </w:r>
      <w:r>
        <w:rPr>
          <w:spacing w:val="-1"/>
          <w:sz w:val="28"/>
          <w:szCs w:val="28"/>
        </w:rPr>
        <w:t xml:space="preserve"> направлена на:</w:t>
      </w:r>
    </w:p>
    <w:p w:rsidR="00B219CC" w:rsidRDefault="00B219CC" w:rsidP="00473BA9">
      <w:pPr>
        <w:shd w:val="clear" w:color="auto" w:fill="FFFFFF"/>
        <w:tabs>
          <w:tab w:val="left" w:pos="1819"/>
        </w:tabs>
        <w:ind w:right="-23" w:firstLine="851"/>
        <w:jc w:val="both"/>
        <w:rPr>
          <w:spacing w:val="-4"/>
          <w:sz w:val="28"/>
          <w:szCs w:val="28"/>
        </w:rPr>
      </w:pPr>
      <w:r>
        <w:rPr>
          <w:spacing w:val="-4"/>
          <w:sz w:val="28"/>
          <w:szCs w:val="28"/>
        </w:rPr>
        <w:t xml:space="preserve">-повышение эффективности использования объектов муниципальной собственности, организацию их приватизации, осуществление полномочий </w:t>
      </w:r>
      <w:r>
        <w:rPr>
          <w:spacing w:val="-3"/>
          <w:sz w:val="28"/>
          <w:szCs w:val="28"/>
        </w:rPr>
        <w:t>собственника в отношении муниципального имущества;</w:t>
      </w:r>
    </w:p>
    <w:p w:rsidR="00B219CC" w:rsidRPr="00140D68" w:rsidRDefault="00B219CC" w:rsidP="00140D68">
      <w:pPr>
        <w:shd w:val="clear" w:color="auto" w:fill="FFFFFF"/>
        <w:tabs>
          <w:tab w:val="left" w:pos="1819"/>
        </w:tabs>
        <w:ind w:right="-23" w:firstLine="851"/>
        <w:jc w:val="both"/>
        <w:rPr>
          <w:spacing w:val="-7"/>
          <w:sz w:val="28"/>
          <w:szCs w:val="28"/>
        </w:rPr>
      </w:pPr>
      <w:r>
        <w:rPr>
          <w:spacing w:val="-4"/>
          <w:sz w:val="28"/>
          <w:szCs w:val="28"/>
        </w:rPr>
        <w:t xml:space="preserve">-усиление контроля за использованием по назначению и сохранностью муниципального имущества, находящегося в реестре Курчанского сельского поселения Темрюкского района, переданного юридическим и физическим </w:t>
      </w:r>
      <w:r w:rsidR="00140D68">
        <w:rPr>
          <w:spacing w:val="-7"/>
          <w:sz w:val="28"/>
          <w:szCs w:val="28"/>
        </w:rPr>
        <w:t>лицам на договорной основе.</w:t>
      </w:r>
    </w:p>
    <w:p w:rsidR="00B219CC" w:rsidRDefault="00B219CC" w:rsidP="00473BA9">
      <w:pPr>
        <w:shd w:val="clear" w:color="auto" w:fill="FFFFFF"/>
        <w:tabs>
          <w:tab w:val="left" w:pos="1819"/>
        </w:tabs>
        <w:ind w:right="-23" w:firstLine="851"/>
        <w:jc w:val="both"/>
        <w:rPr>
          <w:spacing w:val="-4"/>
          <w:sz w:val="28"/>
          <w:szCs w:val="28"/>
        </w:rPr>
      </w:pPr>
      <w:r>
        <w:rPr>
          <w:sz w:val="28"/>
          <w:szCs w:val="28"/>
        </w:rPr>
        <w:t>Решение указанных проблем посредством разработки Муниципальной программы позволит более эффективно управлять муниципальным имуществом и земельными ресурсами, иметь объективную информацию об объектах недвижимого имущества, увеличить доходную часть бюджета поселения, а также значительно повысит эффективность расходования бюджетных средств, качество управления муниципальной собственностью, сохранению ресурсов для взвешенного принятия новых расходных обязательств бюджета поселения.</w:t>
      </w:r>
    </w:p>
    <w:p w:rsidR="00B219CC" w:rsidRDefault="00B219CC" w:rsidP="00FA74A8">
      <w:pPr>
        <w:shd w:val="clear" w:color="auto" w:fill="FFFFFF"/>
        <w:tabs>
          <w:tab w:val="left" w:pos="1819"/>
        </w:tabs>
        <w:ind w:left="77" w:right="29" w:firstLine="355"/>
        <w:jc w:val="both"/>
        <w:rPr>
          <w:spacing w:val="-4"/>
          <w:sz w:val="28"/>
          <w:szCs w:val="28"/>
        </w:rPr>
      </w:pPr>
    </w:p>
    <w:p w:rsidR="00B219CC" w:rsidRDefault="00B219CC" w:rsidP="00FA74A8">
      <w:pPr>
        <w:shd w:val="clear" w:color="auto" w:fill="FFFFFF"/>
        <w:tabs>
          <w:tab w:val="left" w:pos="1819"/>
        </w:tabs>
        <w:ind w:left="19" w:right="-180" w:firstLine="350"/>
        <w:jc w:val="both"/>
        <w:rPr>
          <w:sz w:val="28"/>
          <w:szCs w:val="28"/>
        </w:rPr>
      </w:pPr>
      <w:r>
        <w:rPr>
          <w:spacing w:val="-4"/>
          <w:sz w:val="28"/>
          <w:szCs w:val="28"/>
        </w:rPr>
        <w:lastRenderedPageBreak/>
        <w:tab/>
      </w:r>
      <w:r>
        <w:rPr>
          <w:b/>
          <w:spacing w:val="-4"/>
          <w:sz w:val="28"/>
          <w:szCs w:val="28"/>
          <w:lang w:val="en-US"/>
        </w:rPr>
        <w:t>II</w:t>
      </w:r>
      <w:r>
        <w:rPr>
          <w:b/>
          <w:spacing w:val="-4"/>
          <w:sz w:val="28"/>
          <w:szCs w:val="28"/>
        </w:rPr>
        <w:t>. Цели, задачи, сроки и этапы реализации Программы</w:t>
      </w:r>
      <w:r>
        <w:rPr>
          <w:spacing w:val="-4"/>
          <w:sz w:val="28"/>
          <w:szCs w:val="28"/>
        </w:rPr>
        <w:t>.</w:t>
      </w:r>
    </w:p>
    <w:p w:rsidR="00B219CC" w:rsidRDefault="00B219CC" w:rsidP="00FA74A8">
      <w:pPr>
        <w:shd w:val="clear" w:color="auto" w:fill="FFFFFF"/>
        <w:tabs>
          <w:tab w:val="left" w:pos="1819"/>
        </w:tabs>
        <w:ind w:left="19" w:right="-180" w:firstLine="350"/>
        <w:jc w:val="both"/>
        <w:rPr>
          <w:sz w:val="28"/>
          <w:szCs w:val="28"/>
        </w:rPr>
      </w:pPr>
    </w:p>
    <w:p w:rsidR="00B219CC" w:rsidRDefault="00B219CC" w:rsidP="00473BA9">
      <w:pPr>
        <w:shd w:val="clear" w:color="auto" w:fill="FFFFFF"/>
        <w:ind w:left="38" w:firstLine="813"/>
        <w:jc w:val="both"/>
        <w:rPr>
          <w:spacing w:val="-4"/>
          <w:sz w:val="28"/>
          <w:szCs w:val="28"/>
        </w:rPr>
      </w:pPr>
      <w:r>
        <w:rPr>
          <w:spacing w:val="2"/>
          <w:sz w:val="28"/>
          <w:szCs w:val="28"/>
        </w:rPr>
        <w:t xml:space="preserve">В соответствии с обозначенными проблемами данная Программа </w:t>
      </w:r>
      <w:r>
        <w:rPr>
          <w:spacing w:val="-4"/>
          <w:sz w:val="28"/>
          <w:szCs w:val="28"/>
        </w:rPr>
        <w:t>направлена на достижение следующих целей:</w:t>
      </w:r>
    </w:p>
    <w:p w:rsidR="00B219CC" w:rsidRDefault="00B219CC" w:rsidP="00473BA9">
      <w:pPr>
        <w:shd w:val="clear" w:color="auto" w:fill="FFFFFF"/>
        <w:ind w:left="38" w:firstLine="813"/>
        <w:jc w:val="both"/>
        <w:rPr>
          <w:sz w:val="28"/>
          <w:szCs w:val="28"/>
        </w:rPr>
      </w:pPr>
      <w:r>
        <w:rPr>
          <w:spacing w:val="-4"/>
          <w:sz w:val="28"/>
          <w:szCs w:val="28"/>
        </w:rPr>
        <w:t>-</w:t>
      </w:r>
      <w:r w:rsidR="00473BA9">
        <w:rPr>
          <w:spacing w:val="-4"/>
          <w:sz w:val="28"/>
          <w:szCs w:val="28"/>
        </w:rPr>
        <w:t xml:space="preserve"> </w:t>
      </w:r>
      <w:r>
        <w:rPr>
          <w:spacing w:val="-4"/>
          <w:sz w:val="28"/>
          <w:szCs w:val="28"/>
        </w:rPr>
        <w:t xml:space="preserve">повышение эффективности учета муниципального имущества, </w:t>
      </w:r>
      <w:r>
        <w:rPr>
          <w:spacing w:val="3"/>
          <w:sz w:val="28"/>
          <w:szCs w:val="28"/>
        </w:rPr>
        <w:t>принадлежащего на праве собственности Курчанскому сельскому поселению</w:t>
      </w:r>
      <w:r>
        <w:rPr>
          <w:spacing w:val="-4"/>
          <w:sz w:val="28"/>
          <w:szCs w:val="28"/>
        </w:rPr>
        <w:t xml:space="preserve"> Темрюкского района:</w:t>
      </w:r>
    </w:p>
    <w:p w:rsidR="00B219CC" w:rsidRDefault="00B219CC" w:rsidP="00473BA9">
      <w:pPr>
        <w:tabs>
          <w:tab w:val="left" w:pos="1819"/>
        </w:tabs>
        <w:ind w:firstLine="813"/>
        <w:jc w:val="both"/>
        <w:rPr>
          <w:sz w:val="28"/>
          <w:szCs w:val="28"/>
        </w:rPr>
      </w:pPr>
      <w:r>
        <w:rPr>
          <w:spacing w:val="-2"/>
          <w:sz w:val="28"/>
          <w:szCs w:val="28"/>
        </w:rPr>
        <w:t>-</w:t>
      </w:r>
      <w:r w:rsidR="00473BA9">
        <w:rPr>
          <w:spacing w:val="-2"/>
          <w:sz w:val="28"/>
          <w:szCs w:val="28"/>
        </w:rPr>
        <w:t xml:space="preserve"> </w:t>
      </w:r>
      <w:r>
        <w:rPr>
          <w:spacing w:val="-2"/>
          <w:sz w:val="28"/>
          <w:szCs w:val="28"/>
        </w:rPr>
        <w:t xml:space="preserve">повышение эффективности содержания и обслуживания </w:t>
      </w:r>
      <w:r>
        <w:rPr>
          <w:spacing w:val="-5"/>
          <w:sz w:val="28"/>
          <w:szCs w:val="28"/>
        </w:rPr>
        <w:t>муниципального имущества.</w:t>
      </w:r>
      <w:r>
        <w:rPr>
          <w:sz w:val="28"/>
          <w:szCs w:val="28"/>
        </w:rPr>
        <w:t xml:space="preserve"> </w:t>
      </w:r>
    </w:p>
    <w:p w:rsidR="00B219CC" w:rsidRDefault="00B219CC" w:rsidP="00473BA9">
      <w:pPr>
        <w:tabs>
          <w:tab w:val="left" w:pos="1819"/>
        </w:tabs>
        <w:ind w:firstLine="813"/>
        <w:jc w:val="both"/>
        <w:rPr>
          <w:sz w:val="28"/>
          <w:szCs w:val="28"/>
        </w:rPr>
      </w:pPr>
      <w:r>
        <w:rPr>
          <w:spacing w:val="1"/>
          <w:sz w:val="28"/>
          <w:szCs w:val="28"/>
        </w:rPr>
        <w:t>-</w:t>
      </w:r>
      <w:r w:rsidR="00473BA9">
        <w:rPr>
          <w:spacing w:val="1"/>
          <w:sz w:val="28"/>
          <w:szCs w:val="28"/>
        </w:rPr>
        <w:t xml:space="preserve"> </w:t>
      </w:r>
      <w:r>
        <w:rPr>
          <w:spacing w:val="1"/>
          <w:sz w:val="28"/>
          <w:szCs w:val="28"/>
        </w:rPr>
        <w:t xml:space="preserve">содержание объектов имущества в технически исправном </w:t>
      </w:r>
      <w:r>
        <w:rPr>
          <w:spacing w:val="-5"/>
          <w:sz w:val="28"/>
          <w:szCs w:val="28"/>
        </w:rPr>
        <w:t>состоянии.</w:t>
      </w:r>
    </w:p>
    <w:p w:rsidR="00B219CC" w:rsidRDefault="00B219CC" w:rsidP="00473BA9">
      <w:pPr>
        <w:ind w:firstLine="813"/>
        <w:rPr>
          <w:sz w:val="28"/>
          <w:szCs w:val="28"/>
        </w:rPr>
      </w:pPr>
      <w:r>
        <w:rPr>
          <w:sz w:val="28"/>
          <w:szCs w:val="28"/>
        </w:rPr>
        <w:t>Для достижения поставленных целей необходимо решить следующие задачи управления собственностью:</w:t>
      </w:r>
    </w:p>
    <w:p w:rsidR="00B219CC" w:rsidRDefault="00B219CC" w:rsidP="00473BA9">
      <w:pPr>
        <w:ind w:firstLine="813"/>
        <w:jc w:val="both"/>
        <w:rPr>
          <w:sz w:val="28"/>
          <w:szCs w:val="28"/>
        </w:rPr>
      </w:pPr>
      <w:r>
        <w:rPr>
          <w:sz w:val="28"/>
          <w:szCs w:val="28"/>
        </w:rPr>
        <w:t>- изготовление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w:t>
      </w:r>
    </w:p>
    <w:p w:rsidR="00B219CC" w:rsidRDefault="00B219CC" w:rsidP="00473BA9">
      <w:pPr>
        <w:ind w:firstLine="813"/>
        <w:jc w:val="both"/>
        <w:rPr>
          <w:sz w:val="28"/>
          <w:szCs w:val="28"/>
        </w:rPr>
      </w:pPr>
      <w:r>
        <w:rPr>
          <w:sz w:val="28"/>
          <w:szCs w:val="28"/>
        </w:rPr>
        <w:t>- оценка рыночной стоимости бесхозяйных объектов с целью учета их  в Реестре муниципального имущества Курчанского сельского поселения Темрюкского района;</w:t>
      </w:r>
    </w:p>
    <w:p w:rsidR="00B219CC" w:rsidRDefault="00B219CC" w:rsidP="00473BA9">
      <w:pPr>
        <w:ind w:firstLine="851"/>
        <w:jc w:val="both"/>
        <w:rPr>
          <w:sz w:val="28"/>
          <w:szCs w:val="28"/>
        </w:rPr>
      </w:pPr>
      <w:r>
        <w:rPr>
          <w:sz w:val="28"/>
          <w:szCs w:val="28"/>
        </w:rPr>
        <w:t>- проведение оценки рыночной стоимости объектов муниципальной собственности Курчанского сельского поселения Темрюкского района; </w:t>
      </w:r>
    </w:p>
    <w:p w:rsidR="00B219CC" w:rsidRDefault="00B219CC" w:rsidP="00473BA9">
      <w:pPr>
        <w:ind w:firstLine="813"/>
        <w:jc w:val="both"/>
        <w:rPr>
          <w:sz w:val="28"/>
          <w:szCs w:val="28"/>
        </w:rPr>
      </w:pPr>
      <w:r>
        <w:rPr>
          <w:sz w:val="28"/>
          <w:szCs w:val="28"/>
        </w:rPr>
        <w:t>- оформление правоустанавливающих документов на объекты муниципальной собственности;</w:t>
      </w:r>
    </w:p>
    <w:p w:rsidR="00B219CC" w:rsidRDefault="00B219CC" w:rsidP="00473BA9">
      <w:pPr>
        <w:ind w:firstLine="813"/>
        <w:jc w:val="both"/>
        <w:rPr>
          <w:sz w:val="28"/>
          <w:szCs w:val="28"/>
        </w:rPr>
      </w:pPr>
      <w:r>
        <w:rPr>
          <w:sz w:val="28"/>
          <w:szCs w:val="28"/>
        </w:rPr>
        <w:t xml:space="preserve">- </w:t>
      </w:r>
      <w:r>
        <w:rPr>
          <w:rFonts w:eastAsia="Calibri"/>
          <w:sz w:val="28"/>
          <w:szCs w:val="28"/>
        </w:rPr>
        <w:t>осуществление контроля за использованием муниципального имущества</w:t>
      </w:r>
      <w:r>
        <w:rPr>
          <w:sz w:val="28"/>
          <w:szCs w:val="28"/>
        </w:rPr>
        <w:t>.</w:t>
      </w:r>
    </w:p>
    <w:p w:rsidR="00B219CC" w:rsidRDefault="00B219CC" w:rsidP="00473BA9">
      <w:pPr>
        <w:ind w:firstLine="813"/>
        <w:jc w:val="both"/>
        <w:rPr>
          <w:sz w:val="28"/>
          <w:szCs w:val="28"/>
        </w:rPr>
      </w:pPr>
      <w:r>
        <w:rPr>
          <w:sz w:val="28"/>
          <w:szCs w:val="28"/>
        </w:rPr>
        <w:t>Сроки реализации Программы - 20</w:t>
      </w:r>
      <w:r w:rsidR="00140D68">
        <w:rPr>
          <w:sz w:val="28"/>
          <w:szCs w:val="28"/>
        </w:rPr>
        <w:t>22</w:t>
      </w:r>
      <w:r>
        <w:rPr>
          <w:sz w:val="28"/>
          <w:szCs w:val="28"/>
        </w:rPr>
        <w:t xml:space="preserve"> – 202</w:t>
      </w:r>
      <w:r w:rsidR="00140D68">
        <w:rPr>
          <w:sz w:val="28"/>
          <w:szCs w:val="28"/>
        </w:rPr>
        <w:t>4</w:t>
      </w:r>
      <w:r>
        <w:rPr>
          <w:sz w:val="28"/>
          <w:szCs w:val="28"/>
        </w:rPr>
        <w:t xml:space="preserve"> годы.</w:t>
      </w:r>
    </w:p>
    <w:p w:rsidR="00B219CC" w:rsidRDefault="00B219CC" w:rsidP="00473BA9">
      <w:pPr>
        <w:ind w:firstLine="813"/>
        <w:jc w:val="both"/>
        <w:rPr>
          <w:sz w:val="28"/>
          <w:szCs w:val="28"/>
        </w:rPr>
      </w:pPr>
      <w:r>
        <w:rPr>
          <w:sz w:val="28"/>
          <w:szCs w:val="28"/>
        </w:rPr>
        <w:t>Основной выгодой от реализации муниципальной программы является прибавление имущественного комплекса как экономической основы местного самоуправления, осуществляемого в границах муниципального образования Темрюкский район</w:t>
      </w:r>
    </w:p>
    <w:p w:rsidR="00B219CC" w:rsidRDefault="00B219CC" w:rsidP="00473BA9">
      <w:pPr>
        <w:ind w:firstLine="813"/>
        <w:jc w:val="both"/>
        <w:rPr>
          <w:sz w:val="28"/>
          <w:szCs w:val="28"/>
        </w:rPr>
      </w:pPr>
      <w:r>
        <w:rPr>
          <w:sz w:val="28"/>
          <w:szCs w:val="28"/>
        </w:rPr>
        <w:t>Программа предусматривает 3 этапа реализации мероприятий: 20</w:t>
      </w:r>
      <w:r w:rsidR="00140D68">
        <w:rPr>
          <w:sz w:val="28"/>
          <w:szCs w:val="28"/>
        </w:rPr>
        <w:t>22</w:t>
      </w:r>
      <w:r>
        <w:rPr>
          <w:sz w:val="28"/>
          <w:szCs w:val="28"/>
        </w:rPr>
        <w:t xml:space="preserve"> год, 202</w:t>
      </w:r>
      <w:r w:rsidR="00140D68">
        <w:rPr>
          <w:sz w:val="28"/>
          <w:szCs w:val="28"/>
        </w:rPr>
        <w:t>3</w:t>
      </w:r>
      <w:r>
        <w:rPr>
          <w:sz w:val="28"/>
          <w:szCs w:val="28"/>
        </w:rPr>
        <w:t xml:space="preserve"> год, 202</w:t>
      </w:r>
      <w:r w:rsidR="00140D68">
        <w:rPr>
          <w:sz w:val="28"/>
          <w:szCs w:val="28"/>
        </w:rPr>
        <w:t>4</w:t>
      </w:r>
      <w:r>
        <w:rPr>
          <w:sz w:val="28"/>
          <w:szCs w:val="28"/>
        </w:rPr>
        <w:t xml:space="preserve"> год.</w:t>
      </w:r>
    </w:p>
    <w:p w:rsidR="00B219CC" w:rsidRDefault="00B219CC" w:rsidP="00473BA9">
      <w:pPr>
        <w:ind w:firstLine="813"/>
        <w:jc w:val="both"/>
        <w:rPr>
          <w:sz w:val="28"/>
          <w:szCs w:val="28"/>
        </w:rPr>
      </w:pPr>
    </w:p>
    <w:p w:rsidR="00B219CC" w:rsidRDefault="00B219CC" w:rsidP="00FA74A8">
      <w:pPr>
        <w:jc w:val="center"/>
        <w:rPr>
          <w:spacing w:val="-4"/>
          <w:sz w:val="28"/>
          <w:szCs w:val="28"/>
        </w:rPr>
      </w:pPr>
      <w:r>
        <w:rPr>
          <w:b/>
          <w:spacing w:val="-4"/>
          <w:sz w:val="28"/>
          <w:szCs w:val="28"/>
          <w:lang w:val="en-US"/>
        </w:rPr>
        <w:t>III</w:t>
      </w:r>
      <w:r>
        <w:rPr>
          <w:b/>
          <w:spacing w:val="-4"/>
          <w:sz w:val="28"/>
          <w:szCs w:val="28"/>
        </w:rPr>
        <w:t xml:space="preserve">. </w:t>
      </w:r>
      <w:r>
        <w:rPr>
          <w:b/>
          <w:sz w:val="28"/>
          <w:szCs w:val="28"/>
        </w:rPr>
        <w:t>Перечень мероприятий Программы</w:t>
      </w:r>
      <w:r>
        <w:rPr>
          <w:b/>
          <w:spacing w:val="-4"/>
          <w:sz w:val="28"/>
          <w:szCs w:val="28"/>
        </w:rPr>
        <w:t>.</w:t>
      </w:r>
    </w:p>
    <w:p w:rsidR="00B219CC" w:rsidRDefault="00B219CC" w:rsidP="00FA74A8">
      <w:pPr>
        <w:shd w:val="clear" w:color="auto" w:fill="FFFFFF"/>
        <w:tabs>
          <w:tab w:val="left" w:pos="1819"/>
        </w:tabs>
        <w:ind w:left="72"/>
        <w:rPr>
          <w:spacing w:val="-4"/>
          <w:sz w:val="28"/>
          <w:szCs w:val="28"/>
        </w:rPr>
      </w:pPr>
    </w:p>
    <w:p w:rsidR="00B219CC" w:rsidRDefault="00B219CC" w:rsidP="00473BA9">
      <w:pPr>
        <w:shd w:val="clear" w:color="auto" w:fill="FFFFFF"/>
        <w:tabs>
          <w:tab w:val="left" w:pos="1819"/>
        </w:tabs>
        <w:ind w:right="24" w:firstLine="851"/>
        <w:jc w:val="both"/>
        <w:rPr>
          <w:spacing w:val="1"/>
          <w:sz w:val="28"/>
          <w:szCs w:val="28"/>
        </w:rPr>
      </w:pPr>
      <w:r>
        <w:rPr>
          <w:sz w:val="28"/>
          <w:szCs w:val="28"/>
        </w:rPr>
        <w:t>Перечень основных мероприятий Программы с указанием объемов финансирования представлены приложении.</w:t>
      </w:r>
    </w:p>
    <w:p w:rsidR="00B219CC" w:rsidRDefault="00B219CC" w:rsidP="00473BA9">
      <w:pPr>
        <w:shd w:val="clear" w:color="auto" w:fill="FFFFFF"/>
        <w:tabs>
          <w:tab w:val="left" w:pos="1819"/>
        </w:tabs>
        <w:ind w:right="-38" w:firstLine="851"/>
        <w:jc w:val="both"/>
        <w:rPr>
          <w:spacing w:val="-5"/>
          <w:sz w:val="28"/>
          <w:szCs w:val="28"/>
        </w:rPr>
      </w:pPr>
      <w:r>
        <w:rPr>
          <w:spacing w:val="1"/>
          <w:sz w:val="28"/>
          <w:szCs w:val="28"/>
        </w:rPr>
        <w:t xml:space="preserve">Мероприятия носят постоянный характер и выполняются в течение </w:t>
      </w:r>
      <w:r>
        <w:rPr>
          <w:spacing w:val="-5"/>
          <w:sz w:val="28"/>
          <w:szCs w:val="28"/>
        </w:rPr>
        <w:t>периода реализации Программы.</w:t>
      </w:r>
    </w:p>
    <w:p w:rsidR="00473BA9" w:rsidRPr="00FA74A8" w:rsidRDefault="00473BA9" w:rsidP="00473BA9">
      <w:pPr>
        <w:shd w:val="clear" w:color="auto" w:fill="FFFFFF"/>
        <w:tabs>
          <w:tab w:val="left" w:pos="1819"/>
        </w:tabs>
        <w:ind w:right="-38" w:firstLine="851"/>
        <w:jc w:val="both"/>
        <w:rPr>
          <w:b/>
          <w:spacing w:val="-16"/>
          <w:sz w:val="28"/>
          <w:szCs w:val="28"/>
        </w:rPr>
      </w:pPr>
    </w:p>
    <w:p w:rsidR="00B219CC" w:rsidRDefault="00B219CC" w:rsidP="00FA74A8">
      <w:pPr>
        <w:shd w:val="clear" w:color="auto" w:fill="FFFFFF"/>
        <w:tabs>
          <w:tab w:val="left" w:pos="302"/>
          <w:tab w:val="left" w:pos="1819"/>
        </w:tabs>
        <w:ind w:left="14"/>
        <w:jc w:val="center"/>
        <w:rPr>
          <w:b/>
          <w:spacing w:val="-4"/>
          <w:sz w:val="28"/>
          <w:szCs w:val="28"/>
        </w:rPr>
      </w:pPr>
      <w:r>
        <w:rPr>
          <w:b/>
          <w:spacing w:val="-16"/>
          <w:sz w:val="28"/>
          <w:szCs w:val="28"/>
          <w:lang w:val="en-US"/>
        </w:rPr>
        <w:t>IV</w:t>
      </w:r>
      <w:r>
        <w:rPr>
          <w:b/>
          <w:spacing w:val="-16"/>
          <w:sz w:val="28"/>
          <w:szCs w:val="28"/>
        </w:rPr>
        <w:t>.</w:t>
      </w:r>
      <w:r>
        <w:rPr>
          <w:b/>
          <w:spacing w:val="-4"/>
          <w:sz w:val="28"/>
          <w:szCs w:val="28"/>
        </w:rPr>
        <w:t xml:space="preserve">Обоснование ресурсного обеспечения </w:t>
      </w:r>
    </w:p>
    <w:p w:rsidR="00473BA9" w:rsidRDefault="00473BA9" w:rsidP="00FA74A8">
      <w:pPr>
        <w:shd w:val="clear" w:color="auto" w:fill="FFFFFF"/>
        <w:tabs>
          <w:tab w:val="left" w:pos="302"/>
          <w:tab w:val="left" w:pos="1819"/>
        </w:tabs>
        <w:ind w:left="14"/>
        <w:jc w:val="center"/>
        <w:rPr>
          <w:spacing w:val="-1"/>
          <w:sz w:val="28"/>
          <w:szCs w:val="28"/>
        </w:rPr>
      </w:pPr>
    </w:p>
    <w:p w:rsidR="00B219CC" w:rsidRPr="00473BA9" w:rsidRDefault="00B219CC" w:rsidP="00473BA9">
      <w:pPr>
        <w:shd w:val="clear" w:color="auto" w:fill="FFFFFF"/>
        <w:tabs>
          <w:tab w:val="left" w:pos="1819"/>
        </w:tabs>
        <w:ind w:right="-38" w:firstLine="851"/>
        <w:jc w:val="both"/>
        <w:rPr>
          <w:rFonts w:cs="Calibri"/>
          <w:sz w:val="28"/>
          <w:szCs w:val="28"/>
        </w:rPr>
      </w:pPr>
      <w:r>
        <w:rPr>
          <w:spacing w:val="-1"/>
          <w:sz w:val="28"/>
          <w:szCs w:val="28"/>
        </w:rPr>
        <w:t xml:space="preserve">Финансовое обеспечение мероприятий Программы осуществляется за </w:t>
      </w:r>
      <w:r>
        <w:rPr>
          <w:spacing w:val="-3"/>
          <w:sz w:val="28"/>
          <w:szCs w:val="28"/>
        </w:rPr>
        <w:t xml:space="preserve">счет средств бюджета Курчанского сельского поселения Темрюкского </w:t>
      </w:r>
      <w:r>
        <w:rPr>
          <w:spacing w:val="-2"/>
          <w:sz w:val="28"/>
          <w:szCs w:val="28"/>
        </w:rPr>
        <w:t>района. Объем расходов утверждается решением Совета Курчанского сельского</w:t>
      </w:r>
      <w:r>
        <w:rPr>
          <w:spacing w:val="-4"/>
          <w:sz w:val="28"/>
          <w:szCs w:val="28"/>
        </w:rPr>
        <w:t xml:space="preserve"> </w:t>
      </w:r>
      <w:r>
        <w:rPr>
          <w:spacing w:val="-4"/>
          <w:sz w:val="28"/>
          <w:szCs w:val="28"/>
        </w:rPr>
        <w:lastRenderedPageBreak/>
        <w:t xml:space="preserve">поселения Темрюкского района. </w:t>
      </w:r>
    </w:p>
    <w:p w:rsidR="00B219CC" w:rsidRPr="00473BA9" w:rsidRDefault="00B219CC" w:rsidP="00473BA9">
      <w:pPr>
        <w:pStyle w:val="13"/>
        <w:spacing w:before="0" w:after="0"/>
        <w:ind w:firstLine="851"/>
        <w:jc w:val="both"/>
        <w:rPr>
          <w:sz w:val="28"/>
          <w:szCs w:val="28"/>
        </w:rPr>
      </w:pPr>
      <w:r w:rsidRPr="00473BA9">
        <w:rPr>
          <w:rFonts w:cs="Calibri"/>
          <w:sz w:val="28"/>
          <w:szCs w:val="28"/>
        </w:rPr>
        <w:t>Общий объем финансирования мероприятий муници</w:t>
      </w:r>
      <w:r w:rsidR="00DA3E74">
        <w:rPr>
          <w:rFonts w:cs="Calibri"/>
          <w:sz w:val="28"/>
          <w:szCs w:val="28"/>
        </w:rPr>
        <w:t>па</w:t>
      </w:r>
      <w:r w:rsidR="005A318F">
        <w:rPr>
          <w:rFonts w:cs="Calibri"/>
          <w:sz w:val="28"/>
          <w:szCs w:val="28"/>
        </w:rPr>
        <w:t xml:space="preserve">льной программы составляет </w:t>
      </w:r>
      <w:r w:rsidR="00871156">
        <w:rPr>
          <w:rFonts w:cs="Calibri"/>
          <w:sz w:val="28"/>
          <w:szCs w:val="28"/>
        </w:rPr>
        <w:t>3 186,4</w:t>
      </w:r>
      <w:r w:rsidRPr="00473BA9">
        <w:rPr>
          <w:sz w:val="28"/>
          <w:szCs w:val="28"/>
        </w:rPr>
        <w:t xml:space="preserve"> </w:t>
      </w:r>
      <w:r w:rsidRPr="00473BA9">
        <w:rPr>
          <w:rFonts w:cs="Calibri"/>
          <w:sz w:val="28"/>
          <w:szCs w:val="28"/>
        </w:rPr>
        <w:t>тыс. руб., в том числе:</w:t>
      </w:r>
    </w:p>
    <w:p w:rsidR="00B219CC" w:rsidRPr="00473BA9" w:rsidRDefault="004A7276" w:rsidP="00473BA9">
      <w:pPr>
        <w:ind w:firstLine="851"/>
        <w:jc w:val="both"/>
        <w:rPr>
          <w:sz w:val="28"/>
          <w:szCs w:val="28"/>
        </w:rPr>
      </w:pPr>
      <w:r>
        <w:rPr>
          <w:sz w:val="28"/>
          <w:szCs w:val="28"/>
        </w:rPr>
        <w:t>20</w:t>
      </w:r>
      <w:r w:rsidR="00140D68">
        <w:rPr>
          <w:sz w:val="28"/>
          <w:szCs w:val="28"/>
        </w:rPr>
        <w:t>22</w:t>
      </w:r>
      <w:r>
        <w:rPr>
          <w:sz w:val="28"/>
          <w:szCs w:val="28"/>
        </w:rPr>
        <w:t xml:space="preserve"> год – </w:t>
      </w:r>
      <w:r w:rsidR="00871156">
        <w:rPr>
          <w:sz w:val="28"/>
          <w:szCs w:val="28"/>
        </w:rPr>
        <w:t>1 634,7</w:t>
      </w:r>
      <w:r w:rsidR="00B219CC" w:rsidRPr="00473BA9">
        <w:rPr>
          <w:bCs/>
          <w:sz w:val="28"/>
          <w:szCs w:val="28"/>
        </w:rPr>
        <w:t xml:space="preserve"> </w:t>
      </w:r>
      <w:r w:rsidR="00B219CC" w:rsidRPr="00473BA9">
        <w:rPr>
          <w:sz w:val="28"/>
          <w:szCs w:val="28"/>
        </w:rPr>
        <w:t>тыс. руб.;</w:t>
      </w:r>
    </w:p>
    <w:p w:rsidR="00B219CC" w:rsidRPr="00473BA9" w:rsidRDefault="00140D68" w:rsidP="00473BA9">
      <w:pPr>
        <w:ind w:firstLine="851"/>
        <w:jc w:val="both"/>
        <w:rPr>
          <w:sz w:val="28"/>
          <w:szCs w:val="28"/>
        </w:rPr>
      </w:pPr>
      <w:r>
        <w:rPr>
          <w:sz w:val="28"/>
          <w:szCs w:val="28"/>
        </w:rPr>
        <w:t>2023</w:t>
      </w:r>
      <w:r w:rsidR="00B219CC" w:rsidRPr="00473BA9">
        <w:rPr>
          <w:sz w:val="28"/>
          <w:szCs w:val="28"/>
        </w:rPr>
        <w:t xml:space="preserve"> год – </w:t>
      </w:r>
      <w:r w:rsidR="002024F0">
        <w:rPr>
          <w:bCs/>
          <w:sz w:val="28"/>
          <w:szCs w:val="28"/>
        </w:rPr>
        <w:t>646,3</w:t>
      </w:r>
      <w:r w:rsidR="00B219CC" w:rsidRPr="00473BA9">
        <w:rPr>
          <w:bCs/>
          <w:sz w:val="28"/>
          <w:szCs w:val="28"/>
        </w:rPr>
        <w:t xml:space="preserve"> </w:t>
      </w:r>
      <w:r w:rsidR="00B219CC" w:rsidRPr="00473BA9">
        <w:rPr>
          <w:sz w:val="28"/>
          <w:szCs w:val="28"/>
        </w:rPr>
        <w:t>тыс. руб.;</w:t>
      </w:r>
    </w:p>
    <w:p w:rsidR="00B219CC" w:rsidRPr="00473BA9" w:rsidRDefault="00140D68" w:rsidP="00473BA9">
      <w:pPr>
        <w:pStyle w:val="13"/>
        <w:spacing w:before="0" w:after="0"/>
        <w:ind w:firstLine="851"/>
        <w:jc w:val="both"/>
        <w:rPr>
          <w:sz w:val="28"/>
          <w:szCs w:val="28"/>
        </w:rPr>
      </w:pPr>
      <w:r>
        <w:rPr>
          <w:sz w:val="28"/>
          <w:szCs w:val="28"/>
        </w:rPr>
        <w:t>2024</w:t>
      </w:r>
      <w:r w:rsidR="00E943C0">
        <w:rPr>
          <w:sz w:val="28"/>
          <w:szCs w:val="28"/>
        </w:rPr>
        <w:t xml:space="preserve"> год – </w:t>
      </w:r>
      <w:r w:rsidR="00E754C0" w:rsidRPr="001D1C27">
        <w:rPr>
          <w:sz w:val="28"/>
          <w:szCs w:val="28"/>
        </w:rPr>
        <w:t>905,4</w:t>
      </w:r>
      <w:r w:rsidR="00B219CC" w:rsidRPr="00473BA9">
        <w:rPr>
          <w:bCs/>
          <w:sz w:val="28"/>
          <w:szCs w:val="28"/>
        </w:rPr>
        <w:t xml:space="preserve"> </w:t>
      </w:r>
      <w:r w:rsidR="00B219CC" w:rsidRPr="00473BA9">
        <w:rPr>
          <w:sz w:val="28"/>
          <w:szCs w:val="28"/>
        </w:rPr>
        <w:t>тыс. руб.</w:t>
      </w:r>
    </w:p>
    <w:p w:rsidR="00B219CC" w:rsidRPr="00473BA9" w:rsidRDefault="00B219CC" w:rsidP="00473BA9">
      <w:pPr>
        <w:pStyle w:val="ConsPlusNormal"/>
        <w:widowControl/>
        <w:ind w:firstLine="851"/>
        <w:jc w:val="both"/>
        <w:rPr>
          <w:rFonts w:ascii="Times New Roman" w:hAnsi="Times New Roman" w:cs="Times New Roman"/>
          <w:sz w:val="28"/>
          <w:szCs w:val="28"/>
        </w:rPr>
      </w:pPr>
      <w:r w:rsidRPr="00473BA9">
        <w:rPr>
          <w:rFonts w:ascii="Times New Roman" w:hAnsi="Times New Roman" w:cs="Times New Roman"/>
          <w:sz w:val="28"/>
          <w:szCs w:val="28"/>
        </w:rPr>
        <w:t>Источнико</w:t>
      </w:r>
      <w:r w:rsidR="00E943C0">
        <w:rPr>
          <w:rFonts w:ascii="Times New Roman" w:hAnsi="Times New Roman" w:cs="Times New Roman"/>
          <w:sz w:val="28"/>
          <w:szCs w:val="28"/>
        </w:rPr>
        <w:t>м финансирования Программы является</w:t>
      </w:r>
      <w:r w:rsidRPr="00473BA9">
        <w:rPr>
          <w:rFonts w:ascii="Times New Roman" w:hAnsi="Times New Roman" w:cs="Times New Roman"/>
          <w:sz w:val="28"/>
          <w:szCs w:val="28"/>
        </w:rPr>
        <w:t xml:space="preserve"> бюджет Курчанского сельского поселения Темрю</w:t>
      </w:r>
      <w:r w:rsidR="00E943C0">
        <w:rPr>
          <w:rFonts w:ascii="Times New Roman" w:hAnsi="Times New Roman" w:cs="Times New Roman"/>
          <w:sz w:val="28"/>
          <w:szCs w:val="28"/>
        </w:rPr>
        <w:t>кского района.</w:t>
      </w:r>
    </w:p>
    <w:p w:rsidR="00B219CC" w:rsidRPr="00473BA9" w:rsidRDefault="00B219CC" w:rsidP="00473BA9">
      <w:pPr>
        <w:pStyle w:val="13"/>
        <w:spacing w:before="0" w:after="0"/>
        <w:ind w:firstLine="851"/>
        <w:jc w:val="both"/>
        <w:rPr>
          <w:sz w:val="28"/>
          <w:szCs w:val="28"/>
        </w:rPr>
      </w:pPr>
      <w:r w:rsidRPr="00473BA9">
        <w:rPr>
          <w:sz w:val="28"/>
          <w:szCs w:val="28"/>
        </w:rPr>
        <w:t>Объем финансирования может меняться при внесении изменений в бюджет поселения.</w:t>
      </w:r>
    </w:p>
    <w:p w:rsidR="00B219CC" w:rsidRDefault="00B219CC" w:rsidP="00473BA9">
      <w:pPr>
        <w:ind w:firstLine="851"/>
        <w:jc w:val="both"/>
        <w:rPr>
          <w:sz w:val="28"/>
          <w:szCs w:val="28"/>
        </w:rPr>
      </w:pPr>
      <w:r w:rsidRPr="00473BA9">
        <w:rPr>
          <w:sz w:val="28"/>
          <w:szCs w:val="28"/>
        </w:rPr>
        <w:t>Расчет объема финансирования Муниципальной программы произведен на</w:t>
      </w:r>
      <w:r>
        <w:rPr>
          <w:sz w:val="28"/>
          <w:szCs w:val="28"/>
        </w:rPr>
        <w:t xml:space="preserve"> основании данных, полученных от производителей работ и услуг. </w:t>
      </w:r>
    </w:p>
    <w:p w:rsidR="00473BA9" w:rsidRPr="00FA74A8" w:rsidRDefault="00473BA9" w:rsidP="00473BA9">
      <w:pPr>
        <w:ind w:firstLine="851"/>
        <w:jc w:val="both"/>
        <w:rPr>
          <w:b/>
          <w:spacing w:val="-4"/>
          <w:sz w:val="28"/>
          <w:szCs w:val="28"/>
        </w:rPr>
      </w:pPr>
    </w:p>
    <w:p w:rsidR="00B219CC" w:rsidRDefault="00B219CC" w:rsidP="00FA74A8">
      <w:pPr>
        <w:shd w:val="clear" w:color="auto" w:fill="FFFFFF"/>
        <w:tabs>
          <w:tab w:val="left" w:pos="1819"/>
        </w:tabs>
        <w:ind w:left="29" w:right="-38" w:hanging="29"/>
        <w:jc w:val="center"/>
        <w:rPr>
          <w:spacing w:val="-4"/>
          <w:sz w:val="28"/>
          <w:szCs w:val="28"/>
        </w:rPr>
      </w:pPr>
      <w:r>
        <w:rPr>
          <w:b/>
          <w:spacing w:val="-4"/>
          <w:sz w:val="28"/>
          <w:szCs w:val="28"/>
          <w:lang w:val="en-US"/>
        </w:rPr>
        <w:t>V</w:t>
      </w:r>
      <w:r>
        <w:rPr>
          <w:b/>
          <w:spacing w:val="-4"/>
          <w:sz w:val="28"/>
          <w:szCs w:val="28"/>
        </w:rPr>
        <w:t>. Оценка социально-экономической эффективности Программы</w:t>
      </w:r>
    </w:p>
    <w:p w:rsidR="00B219CC" w:rsidRDefault="00B219CC" w:rsidP="00FA74A8">
      <w:pPr>
        <w:shd w:val="clear" w:color="auto" w:fill="FFFFFF"/>
        <w:tabs>
          <w:tab w:val="left" w:pos="1819"/>
        </w:tabs>
        <w:ind w:left="29" w:right="-38" w:hanging="29"/>
        <w:jc w:val="both"/>
        <w:rPr>
          <w:spacing w:val="-4"/>
          <w:sz w:val="28"/>
          <w:szCs w:val="28"/>
        </w:rPr>
      </w:pPr>
    </w:p>
    <w:p w:rsidR="00B219CC" w:rsidRDefault="00B219CC" w:rsidP="00473BA9">
      <w:pPr>
        <w:shd w:val="clear" w:color="auto" w:fill="FFFFFF"/>
        <w:tabs>
          <w:tab w:val="left" w:pos="1819"/>
        </w:tabs>
        <w:ind w:right="-38" w:firstLine="851"/>
        <w:jc w:val="both"/>
        <w:rPr>
          <w:spacing w:val="-4"/>
          <w:sz w:val="28"/>
          <w:szCs w:val="28"/>
        </w:rPr>
      </w:pPr>
      <w:r>
        <w:rPr>
          <w:spacing w:val="-4"/>
          <w:sz w:val="28"/>
          <w:szCs w:val="28"/>
        </w:rPr>
        <w:t>Показателями социально-экономической эффективности являются:</w:t>
      </w:r>
    </w:p>
    <w:p w:rsidR="00B219CC" w:rsidRDefault="00B219CC" w:rsidP="00473BA9">
      <w:pPr>
        <w:shd w:val="clear" w:color="auto" w:fill="FFFFFF"/>
        <w:tabs>
          <w:tab w:val="left" w:pos="1819"/>
        </w:tabs>
        <w:ind w:right="-38" w:firstLine="851"/>
        <w:jc w:val="both"/>
        <w:rPr>
          <w:spacing w:val="-4"/>
          <w:sz w:val="28"/>
          <w:szCs w:val="28"/>
        </w:rPr>
      </w:pPr>
      <w:r>
        <w:rPr>
          <w:spacing w:val="-4"/>
          <w:sz w:val="28"/>
          <w:szCs w:val="28"/>
        </w:rPr>
        <w:t>-увеличение доли муниципальных объектов недвижимости, имеющих технические паспорта;</w:t>
      </w:r>
    </w:p>
    <w:p w:rsidR="00B219CC" w:rsidRDefault="00B219CC" w:rsidP="00473BA9">
      <w:pPr>
        <w:shd w:val="clear" w:color="auto" w:fill="FFFFFF"/>
        <w:tabs>
          <w:tab w:val="left" w:pos="1819"/>
        </w:tabs>
        <w:ind w:right="-38" w:firstLine="851"/>
        <w:jc w:val="both"/>
        <w:rPr>
          <w:spacing w:val="-4"/>
          <w:sz w:val="28"/>
          <w:szCs w:val="28"/>
        </w:rPr>
      </w:pPr>
      <w:r>
        <w:rPr>
          <w:spacing w:val="-4"/>
          <w:sz w:val="28"/>
          <w:szCs w:val="28"/>
        </w:rPr>
        <w:t>-увеличение доли муниципальных объектов недвижимости, право муниципальной собственности на которые зарегистрировано.</w:t>
      </w:r>
    </w:p>
    <w:p w:rsidR="00B219CC" w:rsidRDefault="00B219CC" w:rsidP="00FA74A8">
      <w:pPr>
        <w:shd w:val="clear" w:color="auto" w:fill="FFFFFF"/>
        <w:tabs>
          <w:tab w:val="left" w:pos="1819"/>
        </w:tabs>
        <w:ind w:left="29" w:right="-38" w:hanging="29"/>
        <w:jc w:val="both"/>
        <w:rPr>
          <w:spacing w:val="-4"/>
          <w:sz w:val="28"/>
          <w:szCs w:val="28"/>
        </w:rPr>
      </w:pPr>
    </w:p>
    <w:p w:rsidR="00B219CC" w:rsidRDefault="00B219CC" w:rsidP="00FA74A8">
      <w:pPr>
        <w:shd w:val="clear" w:color="auto" w:fill="FFFFFF"/>
        <w:tabs>
          <w:tab w:val="left" w:pos="1819"/>
        </w:tabs>
        <w:ind w:left="29" w:right="-38" w:hanging="29"/>
        <w:jc w:val="center"/>
        <w:rPr>
          <w:b/>
          <w:spacing w:val="-4"/>
          <w:sz w:val="28"/>
          <w:szCs w:val="28"/>
        </w:rPr>
      </w:pPr>
      <w:r>
        <w:rPr>
          <w:b/>
          <w:spacing w:val="-4"/>
          <w:sz w:val="28"/>
          <w:szCs w:val="28"/>
          <w:lang w:val="en-US"/>
        </w:rPr>
        <w:t>VI</w:t>
      </w:r>
      <w:r>
        <w:rPr>
          <w:b/>
          <w:spacing w:val="-4"/>
          <w:sz w:val="28"/>
          <w:szCs w:val="28"/>
        </w:rPr>
        <w:t>. Перечень целевых показателей Программы</w:t>
      </w:r>
    </w:p>
    <w:p w:rsidR="00B219CC" w:rsidRDefault="00B219CC" w:rsidP="00152634">
      <w:pPr>
        <w:shd w:val="clear" w:color="auto" w:fill="FFFFFF"/>
        <w:tabs>
          <w:tab w:val="left" w:pos="1819"/>
        </w:tabs>
        <w:ind w:left="29" w:right="-4" w:hanging="29"/>
        <w:jc w:val="center"/>
        <w:rPr>
          <w:b/>
          <w:spacing w:val="-4"/>
          <w:sz w:val="28"/>
          <w:szCs w:val="28"/>
        </w:rPr>
      </w:pPr>
    </w:p>
    <w:tbl>
      <w:tblPr>
        <w:tblW w:w="9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8"/>
        <w:gridCol w:w="6029"/>
        <w:gridCol w:w="1122"/>
        <w:gridCol w:w="1126"/>
        <w:gridCol w:w="1131"/>
      </w:tblGrid>
      <w:tr w:rsidR="00473BA9" w:rsidRPr="009F738C" w:rsidTr="009F738C">
        <w:trPr>
          <w:tblHeader/>
          <w:jc w:val="center"/>
        </w:trPr>
        <w:tc>
          <w:tcPr>
            <w:tcW w:w="518" w:type="dxa"/>
            <w:vMerge w:val="restart"/>
            <w:shd w:val="clear" w:color="auto" w:fill="auto"/>
          </w:tcPr>
          <w:p w:rsidR="00473BA9" w:rsidRPr="009F738C" w:rsidRDefault="00473BA9" w:rsidP="009F738C">
            <w:pPr>
              <w:tabs>
                <w:tab w:val="left" w:pos="1819"/>
              </w:tabs>
              <w:ind w:right="-38"/>
              <w:jc w:val="center"/>
              <w:rPr>
                <w:spacing w:val="-4"/>
                <w:sz w:val="24"/>
                <w:szCs w:val="24"/>
              </w:rPr>
            </w:pPr>
            <w:r w:rsidRPr="009F738C">
              <w:rPr>
                <w:sz w:val="24"/>
                <w:szCs w:val="24"/>
              </w:rPr>
              <w:t>№ п/п</w:t>
            </w:r>
          </w:p>
        </w:tc>
        <w:tc>
          <w:tcPr>
            <w:tcW w:w="6029" w:type="dxa"/>
            <w:vMerge w:val="restart"/>
            <w:shd w:val="clear" w:color="auto" w:fill="auto"/>
          </w:tcPr>
          <w:p w:rsidR="00473BA9" w:rsidRPr="009F738C" w:rsidRDefault="00473BA9" w:rsidP="009F738C">
            <w:pPr>
              <w:tabs>
                <w:tab w:val="left" w:pos="1819"/>
              </w:tabs>
              <w:ind w:right="-38"/>
              <w:jc w:val="center"/>
              <w:rPr>
                <w:spacing w:val="-4"/>
                <w:sz w:val="24"/>
                <w:szCs w:val="24"/>
              </w:rPr>
            </w:pPr>
            <w:r w:rsidRPr="009F738C">
              <w:rPr>
                <w:sz w:val="24"/>
                <w:szCs w:val="24"/>
              </w:rPr>
              <w:t>Наименование показателей</w:t>
            </w:r>
          </w:p>
        </w:tc>
        <w:tc>
          <w:tcPr>
            <w:tcW w:w="3379" w:type="dxa"/>
            <w:gridSpan w:val="3"/>
            <w:shd w:val="clear" w:color="auto" w:fill="auto"/>
          </w:tcPr>
          <w:p w:rsidR="00473BA9" w:rsidRPr="009F738C" w:rsidRDefault="00092E00" w:rsidP="009F738C">
            <w:pPr>
              <w:tabs>
                <w:tab w:val="left" w:pos="1819"/>
              </w:tabs>
              <w:ind w:right="-38"/>
              <w:jc w:val="center"/>
              <w:rPr>
                <w:spacing w:val="-4"/>
                <w:sz w:val="24"/>
                <w:szCs w:val="24"/>
              </w:rPr>
            </w:pPr>
            <w:r w:rsidRPr="009F738C">
              <w:rPr>
                <w:sz w:val="24"/>
                <w:szCs w:val="24"/>
              </w:rPr>
              <w:t>Значение показателей</w:t>
            </w:r>
          </w:p>
        </w:tc>
      </w:tr>
      <w:tr w:rsidR="00473BA9" w:rsidRPr="009F738C" w:rsidTr="009F738C">
        <w:trPr>
          <w:tblHeader/>
          <w:jc w:val="center"/>
        </w:trPr>
        <w:tc>
          <w:tcPr>
            <w:tcW w:w="518" w:type="dxa"/>
            <w:vMerge/>
            <w:shd w:val="clear" w:color="auto" w:fill="auto"/>
          </w:tcPr>
          <w:p w:rsidR="00473BA9" w:rsidRPr="009F738C" w:rsidRDefault="00473BA9" w:rsidP="009F738C">
            <w:pPr>
              <w:tabs>
                <w:tab w:val="left" w:pos="1819"/>
              </w:tabs>
              <w:ind w:left="360" w:right="-38"/>
              <w:jc w:val="center"/>
              <w:rPr>
                <w:spacing w:val="-4"/>
                <w:sz w:val="24"/>
                <w:szCs w:val="24"/>
              </w:rPr>
            </w:pPr>
          </w:p>
        </w:tc>
        <w:tc>
          <w:tcPr>
            <w:tcW w:w="6029" w:type="dxa"/>
            <w:vMerge/>
            <w:shd w:val="clear" w:color="auto" w:fill="auto"/>
          </w:tcPr>
          <w:p w:rsidR="00473BA9" w:rsidRPr="009F738C" w:rsidRDefault="00473BA9" w:rsidP="009F738C">
            <w:pPr>
              <w:tabs>
                <w:tab w:val="left" w:pos="1819"/>
              </w:tabs>
              <w:ind w:right="-38"/>
              <w:jc w:val="center"/>
              <w:rPr>
                <w:spacing w:val="-4"/>
                <w:sz w:val="24"/>
                <w:szCs w:val="24"/>
              </w:rPr>
            </w:pPr>
          </w:p>
        </w:tc>
        <w:tc>
          <w:tcPr>
            <w:tcW w:w="1122" w:type="dxa"/>
            <w:shd w:val="clear" w:color="auto" w:fill="auto"/>
          </w:tcPr>
          <w:p w:rsidR="00473BA9" w:rsidRPr="009F738C" w:rsidRDefault="00473BA9" w:rsidP="00EE204C">
            <w:pPr>
              <w:jc w:val="center"/>
              <w:rPr>
                <w:sz w:val="24"/>
                <w:szCs w:val="24"/>
              </w:rPr>
            </w:pPr>
            <w:r w:rsidRPr="009F738C">
              <w:rPr>
                <w:sz w:val="24"/>
                <w:szCs w:val="24"/>
              </w:rPr>
              <w:t>20</w:t>
            </w:r>
            <w:r w:rsidR="00EE204C">
              <w:rPr>
                <w:sz w:val="24"/>
                <w:szCs w:val="24"/>
              </w:rPr>
              <w:t>22</w:t>
            </w:r>
            <w:r w:rsidRPr="009F738C">
              <w:rPr>
                <w:sz w:val="24"/>
                <w:szCs w:val="24"/>
              </w:rPr>
              <w:t xml:space="preserve"> год</w:t>
            </w:r>
          </w:p>
        </w:tc>
        <w:tc>
          <w:tcPr>
            <w:tcW w:w="1126" w:type="dxa"/>
            <w:shd w:val="clear" w:color="auto" w:fill="auto"/>
          </w:tcPr>
          <w:p w:rsidR="00473BA9" w:rsidRPr="009F738C" w:rsidRDefault="00EE204C" w:rsidP="009F738C">
            <w:pPr>
              <w:jc w:val="center"/>
              <w:rPr>
                <w:sz w:val="24"/>
                <w:szCs w:val="24"/>
              </w:rPr>
            </w:pPr>
            <w:r>
              <w:rPr>
                <w:sz w:val="24"/>
                <w:szCs w:val="24"/>
              </w:rPr>
              <w:t>2023</w:t>
            </w:r>
            <w:r w:rsidR="00473BA9" w:rsidRPr="009F738C">
              <w:rPr>
                <w:sz w:val="24"/>
                <w:szCs w:val="24"/>
              </w:rPr>
              <w:t xml:space="preserve"> год</w:t>
            </w:r>
          </w:p>
        </w:tc>
        <w:tc>
          <w:tcPr>
            <w:tcW w:w="1131" w:type="dxa"/>
            <w:shd w:val="clear" w:color="auto" w:fill="auto"/>
          </w:tcPr>
          <w:p w:rsidR="00473BA9" w:rsidRPr="009F738C" w:rsidRDefault="00EE204C" w:rsidP="009F738C">
            <w:pPr>
              <w:jc w:val="center"/>
              <w:rPr>
                <w:sz w:val="24"/>
                <w:szCs w:val="24"/>
              </w:rPr>
            </w:pPr>
            <w:r>
              <w:rPr>
                <w:sz w:val="24"/>
                <w:szCs w:val="24"/>
              </w:rPr>
              <w:t>2024</w:t>
            </w:r>
            <w:r w:rsidR="00473BA9" w:rsidRPr="009F738C">
              <w:rPr>
                <w:sz w:val="24"/>
                <w:szCs w:val="24"/>
              </w:rPr>
              <w:t xml:space="preserve"> год</w:t>
            </w:r>
          </w:p>
        </w:tc>
      </w:tr>
      <w:tr w:rsidR="00473BA9" w:rsidRPr="009F738C" w:rsidTr="009F738C">
        <w:trPr>
          <w:tblHeader/>
          <w:jc w:val="center"/>
        </w:trPr>
        <w:tc>
          <w:tcPr>
            <w:tcW w:w="518" w:type="dxa"/>
            <w:shd w:val="clear" w:color="auto" w:fill="auto"/>
          </w:tcPr>
          <w:p w:rsidR="00473BA9" w:rsidRPr="009F738C" w:rsidRDefault="00473BA9" w:rsidP="009F738C">
            <w:pPr>
              <w:tabs>
                <w:tab w:val="left" w:pos="1819"/>
              </w:tabs>
              <w:ind w:right="-38"/>
              <w:jc w:val="center"/>
              <w:rPr>
                <w:spacing w:val="-4"/>
                <w:sz w:val="24"/>
                <w:szCs w:val="24"/>
              </w:rPr>
            </w:pPr>
            <w:r w:rsidRPr="009F738C">
              <w:rPr>
                <w:spacing w:val="-4"/>
                <w:sz w:val="24"/>
                <w:szCs w:val="24"/>
              </w:rPr>
              <w:t>1</w:t>
            </w:r>
          </w:p>
        </w:tc>
        <w:tc>
          <w:tcPr>
            <w:tcW w:w="6029" w:type="dxa"/>
            <w:shd w:val="clear" w:color="auto" w:fill="auto"/>
          </w:tcPr>
          <w:p w:rsidR="00473BA9" w:rsidRPr="009F738C" w:rsidRDefault="00473BA9" w:rsidP="009F738C">
            <w:pPr>
              <w:tabs>
                <w:tab w:val="left" w:pos="1819"/>
              </w:tabs>
              <w:ind w:right="-38"/>
              <w:jc w:val="center"/>
              <w:rPr>
                <w:spacing w:val="-4"/>
                <w:sz w:val="24"/>
                <w:szCs w:val="24"/>
              </w:rPr>
            </w:pPr>
            <w:r w:rsidRPr="009F738C">
              <w:rPr>
                <w:spacing w:val="-4"/>
                <w:sz w:val="24"/>
                <w:szCs w:val="24"/>
              </w:rPr>
              <w:t>2</w:t>
            </w:r>
          </w:p>
        </w:tc>
        <w:tc>
          <w:tcPr>
            <w:tcW w:w="1122" w:type="dxa"/>
            <w:shd w:val="clear" w:color="auto" w:fill="auto"/>
          </w:tcPr>
          <w:p w:rsidR="00473BA9" w:rsidRPr="009F738C" w:rsidRDefault="00473BA9" w:rsidP="009F738C">
            <w:pPr>
              <w:jc w:val="center"/>
              <w:rPr>
                <w:sz w:val="24"/>
                <w:szCs w:val="24"/>
              </w:rPr>
            </w:pPr>
            <w:r w:rsidRPr="009F738C">
              <w:rPr>
                <w:sz w:val="24"/>
                <w:szCs w:val="24"/>
              </w:rPr>
              <w:t>3</w:t>
            </w:r>
          </w:p>
        </w:tc>
        <w:tc>
          <w:tcPr>
            <w:tcW w:w="1126" w:type="dxa"/>
            <w:shd w:val="clear" w:color="auto" w:fill="auto"/>
          </w:tcPr>
          <w:p w:rsidR="00473BA9" w:rsidRPr="009F738C" w:rsidRDefault="00473BA9" w:rsidP="009F738C">
            <w:pPr>
              <w:jc w:val="center"/>
              <w:rPr>
                <w:sz w:val="24"/>
                <w:szCs w:val="24"/>
              </w:rPr>
            </w:pPr>
            <w:r w:rsidRPr="009F738C">
              <w:rPr>
                <w:sz w:val="24"/>
                <w:szCs w:val="24"/>
              </w:rPr>
              <w:t>4</w:t>
            </w:r>
          </w:p>
        </w:tc>
        <w:tc>
          <w:tcPr>
            <w:tcW w:w="1131" w:type="dxa"/>
            <w:shd w:val="clear" w:color="auto" w:fill="auto"/>
          </w:tcPr>
          <w:p w:rsidR="00473BA9" w:rsidRPr="009F738C" w:rsidRDefault="00473BA9" w:rsidP="009F738C">
            <w:pPr>
              <w:jc w:val="center"/>
              <w:rPr>
                <w:sz w:val="24"/>
                <w:szCs w:val="24"/>
              </w:rPr>
            </w:pPr>
            <w:r w:rsidRPr="009F738C">
              <w:rPr>
                <w:sz w:val="24"/>
                <w:szCs w:val="24"/>
              </w:rPr>
              <w:t>5</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 xml:space="preserve">  Проведение межевых и кадастровых работ с постановкой на кадастровый учет земельных участков, подлежащих предоставлению физическим и юридическим лицам на праве аренды, собственности, в том числе межевые работы кладбищ, шт.</w:t>
            </w:r>
          </w:p>
        </w:tc>
        <w:tc>
          <w:tcPr>
            <w:tcW w:w="1122" w:type="dxa"/>
            <w:shd w:val="clear" w:color="auto" w:fill="auto"/>
          </w:tcPr>
          <w:p w:rsidR="00152634" w:rsidRPr="009F738C" w:rsidRDefault="00152634" w:rsidP="009F738C">
            <w:pPr>
              <w:jc w:val="center"/>
              <w:rPr>
                <w:sz w:val="24"/>
                <w:szCs w:val="24"/>
              </w:rPr>
            </w:pPr>
            <w:r w:rsidRPr="009F738C">
              <w:rPr>
                <w:sz w:val="24"/>
                <w:szCs w:val="24"/>
              </w:rPr>
              <w:t>0</w:t>
            </w:r>
          </w:p>
        </w:tc>
        <w:tc>
          <w:tcPr>
            <w:tcW w:w="1126" w:type="dxa"/>
            <w:shd w:val="clear" w:color="auto" w:fill="auto"/>
          </w:tcPr>
          <w:p w:rsidR="00152634" w:rsidRPr="009F738C" w:rsidRDefault="00152634" w:rsidP="009F738C">
            <w:pPr>
              <w:jc w:val="center"/>
              <w:rPr>
                <w:sz w:val="24"/>
                <w:szCs w:val="24"/>
              </w:rPr>
            </w:pPr>
            <w:r w:rsidRPr="009F738C">
              <w:rPr>
                <w:sz w:val="24"/>
                <w:szCs w:val="24"/>
              </w:rPr>
              <w:t>0</w:t>
            </w:r>
          </w:p>
        </w:tc>
        <w:tc>
          <w:tcPr>
            <w:tcW w:w="1131" w:type="dxa"/>
            <w:shd w:val="clear" w:color="auto" w:fill="auto"/>
          </w:tcPr>
          <w:p w:rsidR="00152634" w:rsidRPr="009F738C" w:rsidRDefault="00152634" w:rsidP="009F738C">
            <w:pPr>
              <w:jc w:val="center"/>
              <w:rPr>
                <w:sz w:val="24"/>
                <w:szCs w:val="24"/>
              </w:rPr>
            </w:pPr>
            <w:r w:rsidRPr="009F738C">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EE204C">
            <w:pPr>
              <w:rPr>
                <w:sz w:val="24"/>
                <w:szCs w:val="24"/>
              </w:rPr>
            </w:pPr>
            <w:r w:rsidRPr="009F738C">
              <w:rPr>
                <w:sz w:val="24"/>
                <w:szCs w:val="24"/>
              </w:rPr>
              <w:t xml:space="preserve">Выполнение технических и кадастровых паспортов на </w:t>
            </w:r>
            <w:r w:rsidR="00EE204C">
              <w:rPr>
                <w:sz w:val="24"/>
                <w:szCs w:val="24"/>
              </w:rPr>
              <w:t xml:space="preserve">бесхозяйные </w:t>
            </w:r>
            <w:r w:rsidRPr="009F738C">
              <w:rPr>
                <w:sz w:val="24"/>
                <w:szCs w:val="24"/>
              </w:rPr>
              <w:t xml:space="preserve">объекты </w:t>
            </w:r>
            <w:r w:rsidR="00EE204C">
              <w:rPr>
                <w:sz w:val="24"/>
                <w:szCs w:val="24"/>
              </w:rPr>
              <w:t>инженерной инфраструктуры</w:t>
            </w:r>
          </w:p>
        </w:tc>
        <w:tc>
          <w:tcPr>
            <w:tcW w:w="1122" w:type="dxa"/>
            <w:shd w:val="clear" w:color="auto" w:fill="auto"/>
            <w:vAlign w:val="center"/>
          </w:tcPr>
          <w:p w:rsidR="00152634" w:rsidRPr="009F738C" w:rsidRDefault="00B83BD1" w:rsidP="009F738C">
            <w:pPr>
              <w:jc w:val="center"/>
              <w:rPr>
                <w:sz w:val="24"/>
                <w:szCs w:val="24"/>
              </w:rPr>
            </w:pPr>
            <w:r>
              <w:rPr>
                <w:sz w:val="24"/>
                <w:szCs w:val="24"/>
              </w:rPr>
              <w:t>0</w:t>
            </w:r>
          </w:p>
        </w:tc>
        <w:tc>
          <w:tcPr>
            <w:tcW w:w="1126" w:type="dxa"/>
            <w:shd w:val="clear" w:color="auto" w:fill="auto"/>
            <w:vAlign w:val="center"/>
          </w:tcPr>
          <w:p w:rsidR="00152634" w:rsidRPr="009F738C" w:rsidRDefault="00EE204C" w:rsidP="009F738C">
            <w:pPr>
              <w:jc w:val="center"/>
              <w:rPr>
                <w:sz w:val="24"/>
                <w:szCs w:val="24"/>
              </w:rPr>
            </w:pPr>
            <w:r>
              <w:rPr>
                <w:sz w:val="24"/>
                <w:szCs w:val="24"/>
              </w:rPr>
              <w:t>0</w:t>
            </w:r>
          </w:p>
        </w:tc>
        <w:tc>
          <w:tcPr>
            <w:tcW w:w="1131" w:type="dxa"/>
            <w:shd w:val="clear" w:color="auto" w:fill="auto"/>
            <w:vAlign w:val="center"/>
          </w:tcPr>
          <w:p w:rsidR="00152634" w:rsidRPr="009F738C" w:rsidRDefault="00EE204C" w:rsidP="009F738C">
            <w:pPr>
              <w:jc w:val="center"/>
              <w:rPr>
                <w:sz w:val="24"/>
                <w:szCs w:val="24"/>
              </w:rPr>
            </w:pPr>
            <w:r>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 xml:space="preserve"> Отчет о рыночной стоимости земельных участков или о размерах арендной платы муниципального </w:t>
            </w:r>
            <w:r w:rsidR="00092E00" w:rsidRPr="009F738C">
              <w:rPr>
                <w:sz w:val="24"/>
                <w:szCs w:val="24"/>
              </w:rPr>
              <w:t>имущества и земельных участков.</w:t>
            </w:r>
          </w:p>
        </w:tc>
        <w:tc>
          <w:tcPr>
            <w:tcW w:w="1122" w:type="dxa"/>
            <w:shd w:val="clear" w:color="auto" w:fill="auto"/>
            <w:vAlign w:val="center"/>
          </w:tcPr>
          <w:p w:rsidR="00152634" w:rsidRPr="009F738C" w:rsidRDefault="00152634" w:rsidP="009F738C">
            <w:pPr>
              <w:jc w:val="center"/>
              <w:rPr>
                <w:sz w:val="24"/>
                <w:szCs w:val="24"/>
              </w:rPr>
            </w:pPr>
            <w:r w:rsidRPr="009F738C">
              <w:rPr>
                <w:sz w:val="24"/>
                <w:szCs w:val="24"/>
              </w:rPr>
              <w:t>1</w:t>
            </w:r>
          </w:p>
        </w:tc>
        <w:tc>
          <w:tcPr>
            <w:tcW w:w="1126" w:type="dxa"/>
            <w:shd w:val="clear" w:color="auto" w:fill="auto"/>
            <w:vAlign w:val="center"/>
          </w:tcPr>
          <w:p w:rsidR="00152634" w:rsidRPr="009F738C" w:rsidRDefault="002024F0" w:rsidP="009F738C">
            <w:pPr>
              <w:jc w:val="center"/>
              <w:rPr>
                <w:sz w:val="24"/>
                <w:szCs w:val="24"/>
              </w:rPr>
            </w:pPr>
            <w:r>
              <w:rPr>
                <w:sz w:val="24"/>
                <w:szCs w:val="24"/>
              </w:rPr>
              <w:t>2</w:t>
            </w:r>
          </w:p>
        </w:tc>
        <w:tc>
          <w:tcPr>
            <w:tcW w:w="1131" w:type="dxa"/>
            <w:shd w:val="clear" w:color="auto" w:fill="auto"/>
            <w:vAlign w:val="center"/>
          </w:tcPr>
          <w:p w:rsidR="00152634" w:rsidRPr="009F738C" w:rsidRDefault="00152634" w:rsidP="009F738C">
            <w:pPr>
              <w:jc w:val="center"/>
              <w:rPr>
                <w:sz w:val="24"/>
                <w:szCs w:val="24"/>
              </w:rPr>
            </w:pPr>
            <w:r w:rsidRPr="009F738C">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Оформление кадастровых паспортов и свидетельств на право собственности на объекты муниципальной собственности</w:t>
            </w:r>
          </w:p>
        </w:tc>
        <w:tc>
          <w:tcPr>
            <w:tcW w:w="1122" w:type="dxa"/>
            <w:shd w:val="clear" w:color="auto" w:fill="auto"/>
            <w:vAlign w:val="bottom"/>
          </w:tcPr>
          <w:p w:rsidR="00152634" w:rsidRPr="009F738C" w:rsidRDefault="00EE204C" w:rsidP="009F738C">
            <w:pPr>
              <w:jc w:val="center"/>
              <w:rPr>
                <w:sz w:val="24"/>
                <w:szCs w:val="24"/>
              </w:rPr>
            </w:pPr>
            <w:r>
              <w:rPr>
                <w:sz w:val="24"/>
                <w:szCs w:val="24"/>
              </w:rPr>
              <w:t>1</w:t>
            </w:r>
          </w:p>
        </w:tc>
        <w:tc>
          <w:tcPr>
            <w:tcW w:w="1126" w:type="dxa"/>
            <w:shd w:val="clear" w:color="auto" w:fill="auto"/>
            <w:vAlign w:val="bottom"/>
          </w:tcPr>
          <w:p w:rsidR="00152634" w:rsidRPr="009F738C" w:rsidRDefault="002024F0" w:rsidP="009F738C">
            <w:pPr>
              <w:jc w:val="center"/>
              <w:rPr>
                <w:sz w:val="24"/>
                <w:szCs w:val="24"/>
              </w:rPr>
            </w:pPr>
            <w:r>
              <w:rPr>
                <w:sz w:val="24"/>
                <w:szCs w:val="24"/>
              </w:rPr>
              <w:t>1</w:t>
            </w:r>
          </w:p>
        </w:tc>
        <w:tc>
          <w:tcPr>
            <w:tcW w:w="1131" w:type="dxa"/>
            <w:shd w:val="clear" w:color="auto" w:fill="auto"/>
            <w:vAlign w:val="bottom"/>
          </w:tcPr>
          <w:p w:rsidR="00152634" w:rsidRPr="009F738C" w:rsidRDefault="00EE204C" w:rsidP="009F738C">
            <w:pPr>
              <w:jc w:val="center"/>
              <w:rPr>
                <w:sz w:val="24"/>
                <w:szCs w:val="24"/>
              </w:rPr>
            </w:pPr>
            <w:r>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Своевременная оплата коммунальных услуг %, оплата услуг по техническому обслуживанию газового оборудования</w:t>
            </w:r>
          </w:p>
        </w:tc>
        <w:tc>
          <w:tcPr>
            <w:tcW w:w="1122" w:type="dxa"/>
            <w:shd w:val="clear" w:color="auto" w:fill="auto"/>
            <w:vAlign w:val="bottom"/>
          </w:tcPr>
          <w:p w:rsidR="00152634" w:rsidRPr="009F738C" w:rsidRDefault="00152634" w:rsidP="009F738C">
            <w:pPr>
              <w:jc w:val="center"/>
              <w:rPr>
                <w:sz w:val="24"/>
                <w:szCs w:val="24"/>
              </w:rPr>
            </w:pPr>
            <w:r w:rsidRPr="009F738C">
              <w:rPr>
                <w:sz w:val="24"/>
                <w:szCs w:val="24"/>
              </w:rPr>
              <w:t>100</w:t>
            </w:r>
          </w:p>
        </w:tc>
        <w:tc>
          <w:tcPr>
            <w:tcW w:w="1126" w:type="dxa"/>
            <w:shd w:val="clear" w:color="auto" w:fill="auto"/>
            <w:vAlign w:val="bottom"/>
          </w:tcPr>
          <w:p w:rsidR="00152634" w:rsidRPr="009F738C" w:rsidRDefault="00152634" w:rsidP="009F738C">
            <w:pPr>
              <w:jc w:val="center"/>
              <w:rPr>
                <w:sz w:val="24"/>
                <w:szCs w:val="24"/>
              </w:rPr>
            </w:pPr>
            <w:r w:rsidRPr="009F738C">
              <w:rPr>
                <w:sz w:val="24"/>
                <w:szCs w:val="24"/>
              </w:rPr>
              <w:t>100</w:t>
            </w:r>
          </w:p>
        </w:tc>
        <w:tc>
          <w:tcPr>
            <w:tcW w:w="1131" w:type="dxa"/>
            <w:shd w:val="clear" w:color="auto" w:fill="auto"/>
            <w:vAlign w:val="bottom"/>
          </w:tcPr>
          <w:p w:rsidR="00152634" w:rsidRPr="009F738C" w:rsidRDefault="00152634" w:rsidP="009F738C">
            <w:pPr>
              <w:jc w:val="center"/>
              <w:rPr>
                <w:sz w:val="24"/>
                <w:szCs w:val="24"/>
              </w:rPr>
            </w:pPr>
            <w:r w:rsidRPr="009F738C">
              <w:rPr>
                <w:sz w:val="24"/>
                <w:szCs w:val="24"/>
              </w:rPr>
              <w:t>100</w:t>
            </w:r>
          </w:p>
        </w:tc>
      </w:tr>
      <w:tr w:rsidR="00311E35" w:rsidRPr="009F738C" w:rsidTr="009F738C">
        <w:trPr>
          <w:jc w:val="center"/>
        </w:trPr>
        <w:tc>
          <w:tcPr>
            <w:tcW w:w="518" w:type="dxa"/>
            <w:shd w:val="clear" w:color="auto" w:fill="auto"/>
          </w:tcPr>
          <w:p w:rsidR="00311E35" w:rsidRPr="009F738C" w:rsidRDefault="00311E35"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311E35" w:rsidRPr="006C00A1" w:rsidRDefault="00311E35" w:rsidP="00EE204C">
            <w:pPr>
              <w:pStyle w:val="ab"/>
              <w:rPr>
                <w:rFonts w:ascii="Times New Roman" w:hAnsi="Times New Roman" w:cs="Times New Roman"/>
              </w:rPr>
            </w:pPr>
            <w:r>
              <w:rPr>
                <w:rFonts w:ascii="Times New Roman" w:hAnsi="Times New Roman" w:cs="Times New Roman"/>
              </w:rPr>
              <w:t>Прио</w:t>
            </w:r>
            <w:r w:rsidR="007B6D7E">
              <w:rPr>
                <w:rFonts w:ascii="Times New Roman" w:hAnsi="Times New Roman" w:cs="Times New Roman"/>
              </w:rPr>
              <w:t>б</w:t>
            </w:r>
            <w:r>
              <w:rPr>
                <w:rFonts w:ascii="Times New Roman" w:hAnsi="Times New Roman" w:cs="Times New Roman"/>
              </w:rPr>
              <w:t>ретение газового счетчика</w:t>
            </w:r>
            <w:r w:rsidR="00751834" w:rsidRPr="006C00A1">
              <w:rPr>
                <w:rFonts w:ascii="Times New Roman" w:hAnsi="Times New Roman" w:cs="Times New Roman"/>
              </w:rPr>
              <w:t>,</w:t>
            </w:r>
            <w:r w:rsidR="00751834">
              <w:rPr>
                <w:rFonts w:ascii="Times New Roman" w:hAnsi="Times New Roman" w:cs="Times New Roman"/>
              </w:rPr>
              <w:t xml:space="preserve"> водомеров</w:t>
            </w:r>
            <w:r w:rsidR="006C00A1" w:rsidRPr="006C00A1">
              <w:rPr>
                <w:rFonts w:ascii="Times New Roman" w:hAnsi="Times New Roman" w:cs="Times New Roman"/>
              </w:rPr>
              <w:t>,</w:t>
            </w:r>
            <w:r w:rsidR="006C00A1">
              <w:rPr>
                <w:rFonts w:ascii="Times New Roman" w:hAnsi="Times New Roman" w:cs="Times New Roman"/>
              </w:rPr>
              <w:t xml:space="preserve"> </w:t>
            </w:r>
            <w:r w:rsidR="00871156">
              <w:rPr>
                <w:rFonts w:ascii="Times New Roman" w:hAnsi="Times New Roman" w:cs="Times New Roman"/>
              </w:rPr>
              <w:t xml:space="preserve">циркуляционного насоса </w:t>
            </w:r>
            <w:r w:rsidR="005A318F">
              <w:rPr>
                <w:rFonts w:ascii="Times New Roman" w:hAnsi="Times New Roman" w:cs="Times New Roman"/>
              </w:rPr>
              <w:t>и т.д.</w:t>
            </w:r>
            <w:r w:rsidR="005A318F" w:rsidRPr="005A318F">
              <w:rPr>
                <w:rFonts w:ascii="Times New Roman" w:hAnsi="Times New Roman" w:cs="Times New Roman"/>
              </w:rPr>
              <w:t>,</w:t>
            </w:r>
            <w:r w:rsidR="005A318F">
              <w:rPr>
                <w:rFonts w:ascii="Times New Roman" w:hAnsi="Times New Roman" w:cs="Times New Roman"/>
              </w:rPr>
              <w:t xml:space="preserve"> </w:t>
            </w:r>
            <w:r w:rsidR="006C00A1">
              <w:rPr>
                <w:rFonts w:ascii="Times New Roman" w:hAnsi="Times New Roman" w:cs="Times New Roman"/>
              </w:rPr>
              <w:t>шт.</w:t>
            </w:r>
          </w:p>
        </w:tc>
        <w:tc>
          <w:tcPr>
            <w:tcW w:w="1122" w:type="dxa"/>
            <w:shd w:val="clear" w:color="auto" w:fill="auto"/>
            <w:vAlign w:val="bottom"/>
          </w:tcPr>
          <w:p w:rsidR="00311E35" w:rsidRDefault="00871156" w:rsidP="009F738C">
            <w:pPr>
              <w:jc w:val="center"/>
              <w:rPr>
                <w:sz w:val="24"/>
                <w:szCs w:val="24"/>
              </w:rPr>
            </w:pPr>
            <w:r>
              <w:rPr>
                <w:sz w:val="24"/>
                <w:szCs w:val="24"/>
              </w:rPr>
              <w:t>2</w:t>
            </w:r>
          </w:p>
        </w:tc>
        <w:tc>
          <w:tcPr>
            <w:tcW w:w="1126" w:type="dxa"/>
            <w:shd w:val="clear" w:color="auto" w:fill="auto"/>
            <w:vAlign w:val="bottom"/>
          </w:tcPr>
          <w:p w:rsidR="00311E35" w:rsidRDefault="00EE204C" w:rsidP="009F738C">
            <w:pPr>
              <w:jc w:val="center"/>
              <w:rPr>
                <w:sz w:val="24"/>
                <w:szCs w:val="24"/>
              </w:rPr>
            </w:pPr>
            <w:r>
              <w:rPr>
                <w:sz w:val="24"/>
                <w:szCs w:val="24"/>
              </w:rPr>
              <w:t>0</w:t>
            </w:r>
          </w:p>
        </w:tc>
        <w:tc>
          <w:tcPr>
            <w:tcW w:w="1131" w:type="dxa"/>
            <w:shd w:val="clear" w:color="auto" w:fill="auto"/>
            <w:vAlign w:val="bottom"/>
          </w:tcPr>
          <w:p w:rsidR="00311E35" w:rsidRDefault="00EE204C" w:rsidP="009F738C">
            <w:pPr>
              <w:jc w:val="center"/>
              <w:rPr>
                <w:sz w:val="24"/>
                <w:szCs w:val="24"/>
              </w:rPr>
            </w:pPr>
            <w:r>
              <w:rPr>
                <w:sz w:val="24"/>
                <w:szCs w:val="24"/>
              </w:rPr>
              <w:t>0</w:t>
            </w:r>
          </w:p>
        </w:tc>
      </w:tr>
      <w:tr w:rsidR="006C00A1" w:rsidRPr="009F738C" w:rsidTr="009F738C">
        <w:trPr>
          <w:jc w:val="center"/>
        </w:trPr>
        <w:tc>
          <w:tcPr>
            <w:tcW w:w="518" w:type="dxa"/>
            <w:shd w:val="clear" w:color="auto" w:fill="auto"/>
          </w:tcPr>
          <w:p w:rsidR="006C00A1" w:rsidRPr="009F738C" w:rsidRDefault="006C00A1"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6C00A1" w:rsidRPr="006C00A1" w:rsidRDefault="00F40A1D" w:rsidP="00152634">
            <w:pPr>
              <w:pStyle w:val="ab"/>
              <w:rPr>
                <w:rFonts w:ascii="Times New Roman" w:hAnsi="Times New Roman" w:cs="Times New Roman"/>
              </w:rPr>
            </w:pPr>
            <w:r>
              <w:rPr>
                <w:rFonts w:ascii="Times New Roman" w:hAnsi="Times New Roman" w:cs="Times New Roman"/>
              </w:rPr>
              <w:t>Изготовление экологических паспортов</w:t>
            </w:r>
            <w:r w:rsidR="006C00A1" w:rsidRPr="006C00A1">
              <w:rPr>
                <w:rFonts w:ascii="Times New Roman" w:hAnsi="Times New Roman" w:cs="Times New Roman"/>
              </w:rPr>
              <w:t>,</w:t>
            </w:r>
            <w:r w:rsidR="006C00A1">
              <w:rPr>
                <w:rFonts w:ascii="Times New Roman" w:hAnsi="Times New Roman" w:cs="Times New Roman"/>
              </w:rPr>
              <w:t xml:space="preserve">  %</w:t>
            </w:r>
          </w:p>
        </w:tc>
        <w:tc>
          <w:tcPr>
            <w:tcW w:w="1122" w:type="dxa"/>
            <w:shd w:val="clear" w:color="auto" w:fill="auto"/>
            <w:vAlign w:val="bottom"/>
          </w:tcPr>
          <w:p w:rsidR="006C00A1" w:rsidRDefault="006C00A1" w:rsidP="009F738C">
            <w:pPr>
              <w:jc w:val="center"/>
              <w:rPr>
                <w:sz w:val="24"/>
                <w:szCs w:val="24"/>
              </w:rPr>
            </w:pPr>
            <w:r>
              <w:rPr>
                <w:sz w:val="24"/>
                <w:szCs w:val="24"/>
              </w:rPr>
              <w:t>100</w:t>
            </w:r>
          </w:p>
        </w:tc>
        <w:tc>
          <w:tcPr>
            <w:tcW w:w="1126" w:type="dxa"/>
            <w:shd w:val="clear" w:color="auto" w:fill="auto"/>
            <w:vAlign w:val="bottom"/>
          </w:tcPr>
          <w:p w:rsidR="006C00A1" w:rsidRDefault="002024F0" w:rsidP="009F738C">
            <w:pPr>
              <w:jc w:val="center"/>
              <w:rPr>
                <w:sz w:val="24"/>
                <w:szCs w:val="24"/>
              </w:rPr>
            </w:pPr>
            <w:r>
              <w:rPr>
                <w:sz w:val="24"/>
                <w:szCs w:val="24"/>
              </w:rPr>
              <w:t>100</w:t>
            </w:r>
          </w:p>
        </w:tc>
        <w:tc>
          <w:tcPr>
            <w:tcW w:w="1131" w:type="dxa"/>
            <w:shd w:val="clear" w:color="auto" w:fill="auto"/>
            <w:vAlign w:val="bottom"/>
          </w:tcPr>
          <w:p w:rsidR="006C00A1" w:rsidRDefault="006C00A1" w:rsidP="009F738C">
            <w:pPr>
              <w:jc w:val="center"/>
              <w:rPr>
                <w:sz w:val="24"/>
                <w:szCs w:val="24"/>
              </w:rPr>
            </w:pPr>
            <w:r>
              <w:rPr>
                <w:sz w:val="24"/>
                <w:szCs w:val="24"/>
              </w:rPr>
              <w:t>0</w:t>
            </w:r>
          </w:p>
        </w:tc>
      </w:tr>
      <w:tr w:rsidR="00956329" w:rsidRPr="009F738C" w:rsidTr="009F738C">
        <w:trPr>
          <w:jc w:val="center"/>
        </w:trPr>
        <w:tc>
          <w:tcPr>
            <w:tcW w:w="518" w:type="dxa"/>
            <w:shd w:val="clear" w:color="auto" w:fill="auto"/>
          </w:tcPr>
          <w:p w:rsidR="00956329" w:rsidRPr="009F738C" w:rsidRDefault="00956329"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956329" w:rsidRPr="008F08BF" w:rsidRDefault="00956329" w:rsidP="00152634">
            <w:pPr>
              <w:pStyle w:val="ab"/>
              <w:rPr>
                <w:rFonts w:ascii="Times New Roman" w:hAnsi="Times New Roman" w:cs="Times New Roman"/>
              </w:rPr>
            </w:pPr>
            <w:r>
              <w:rPr>
                <w:rFonts w:ascii="Times New Roman" w:hAnsi="Times New Roman" w:cs="Times New Roman"/>
              </w:rPr>
              <w:t xml:space="preserve">Обслуживание сетей газораспределения в ст. Курчанской; пос. Светлый Путь Ленина и пос. Красный </w:t>
            </w:r>
            <w:r>
              <w:rPr>
                <w:rFonts w:ascii="Times New Roman" w:hAnsi="Times New Roman" w:cs="Times New Roman"/>
              </w:rPr>
              <w:lastRenderedPageBreak/>
              <w:t>Октябрь</w:t>
            </w:r>
            <w:r w:rsidR="008F08BF">
              <w:rPr>
                <w:rFonts w:ascii="Times New Roman" w:hAnsi="Times New Roman" w:cs="Times New Roman"/>
              </w:rPr>
              <w:t xml:space="preserve"> (%)</w:t>
            </w:r>
          </w:p>
        </w:tc>
        <w:tc>
          <w:tcPr>
            <w:tcW w:w="1122" w:type="dxa"/>
            <w:shd w:val="clear" w:color="auto" w:fill="auto"/>
            <w:vAlign w:val="bottom"/>
          </w:tcPr>
          <w:p w:rsidR="00956329" w:rsidRPr="00E754C0" w:rsidRDefault="00E754C0" w:rsidP="00956329">
            <w:pPr>
              <w:jc w:val="center"/>
              <w:rPr>
                <w:sz w:val="24"/>
                <w:szCs w:val="24"/>
                <w:lang w:val="en-US"/>
              </w:rPr>
            </w:pPr>
            <w:r>
              <w:rPr>
                <w:sz w:val="24"/>
                <w:szCs w:val="24"/>
                <w:lang w:val="en-US"/>
              </w:rPr>
              <w:lastRenderedPageBreak/>
              <w:t>100</w:t>
            </w:r>
          </w:p>
        </w:tc>
        <w:tc>
          <w:tcPr>
            <w:tcW w:w="1126" w:type="dxa"/>
            <w:shd w:val="clear" w:color="auto" w:fill="auto"/>
            <w:vAlign w:val="bottom"/>
          </w:tcPr>
          <w:p w:rsidR="00956329" w:rsidRPr="00E754C0" w:rsidRDefault="00E754C0" w:rsidP="00956329">
            <w:pPr>
              <w:jc w:val="center"/>
              <w:rPr>
                <w:sz w:val="24"/>
                <w:szCs w:val="24"/>
                <w:lang w:val="en-US"/>
              </w:rPr>
            </w:pPr>
            <w:r>
              <w:rPr>
                <w:sz w:val="24"/>
                <w:szCs w:val="24"/>
                <w:lang w:val="en-US"/>
              </w:rPr>
              <w:t>100</w:t>
            </w:r>
          </w:p>
        </w:tc>
        <w:tc>
          <w:tcPr>
            <w:tcW w:w="1131" w:type="dxa"/>
            <w:shd w:val="clear" w:color="auto" w:fill="auto"/>
            <w:vAlign w:val="bottom"/>
          </w:tcPr>
          <w:p w:rsidR="00956329" w:rsidRDefault="00956329" w:rsidP="00956329">
            <w:pPr>
              <w:jc w:val="center"/>
              <w:rPr>
                <w:sz w:val="24"/>
                <w:szCs w:val="24"/>
              </w:rPr>
            </w:pPr>
            <w:r>
              <w:rPr>
                <w:sz w:val="24"/>
                <w:szCs w:val="24"/>
              </w:rPr>
              <w:t>100</w:t>
            </w:r>
          </w:p>
        </w:tc>
      </w:tr>
      <w:tr w:rsidR="008F08BF" w:rsidRPr="009F738C" w:rsidTr="009F738C">
        <w:trPr>
          <w:jc w:val="center"/>
        </w:trPr>
        <w:tc>
          <w:tcPr>
            <w:tcW w:w="518" w:type="dxa"/>
            <w:shd w:val="clear" w:color="auto" w:fill="auto"/>
          </w:tcPr>
          <w:p w:rsidR="008F08BF" w:rsidRPr="009F738C" w:rsidRDefault="008F08BF"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8F08BF" w:rsidRPr="008F08BF" w:rsidRDefault="008F08BF" w:rsidP="00152634">
            <w:pPr>
              <w:pStyle w:val="ab"/>
              <w:rPr>
                <w:rFonts w:ascii="Times New Roman" w:hAnsi="Times New Roman" w:cs="Times New Roman"/>
              </w:rPr>
            </w:pPr>
            <w:r>
              <w:rPr>
                <w:rFonts w:ascii="Times New Roman" w:hAnsi="Times New Roman" w:cs="Times New Roman"/>
              </w:rPr>
              <w:t>Ремонт помещений в здании по ул. Красная</w:t>
            </w:r>
            <w:r w:rsidRPr="008F08BF">
              <w:rPr>
                <w:rFonts w:ascii="Times New Roman" w:hAnsi="Times New Roman" w:cs="Times New Roman"/>
              </w:rPr>
              <w:t>,</w:t>
            </w:r>
            <w:r>
              <w:rPr>
                <w:rFonts w:ascii="Times New Roman" w:hAnsi="Times New Roman" w:cs="Times New Roman"/>
              </w:rPr>
              <w:t xml:space="preserve"> 79</w:t>
            </w:r>
            <w:r w:rsidR="00AB1545">
              <w:rPr>
                <w:rFonts w:ascii="Times New Roman" w:hAnsi="Times New Roman" w:cs="Times New Roman"/>
              </w:rPr>
              <w:t xml:space="preserve"> и ул. Красная</w:t>
            </w:r>
            <w:r w:rsidR="00AB1545" w:rsidRPr="00AB1545">
              <w:rPr>
                <w:rFonts w:ascii="Times New Roman" w:hAnsi="Times New Roman" w:cs="Times New Roman"/>
              </w:rPr>
              <w:t>,</w:t>
            </w:r>
            <w:r w:rsidR="00AB1545">
              <w:rPr>
                <w:rFonts w:ascii="Times New Roman" w:hAnsi="Times New Roman" w:cs="Times New Roman"/>
              </w:rPr>
              <w:t xml:space="preserve"> 120 </w:t>
            </w:r>
            <w:r>
              <w:rPr>
                <w:rFonts w:ascii="Times New Roman" w:hAnsi="Times New Roman" w:cs="Times New Roman"/>
              </w:rPr>
              <w:t xml:space="preserve"> в ст. Курчанкая (%)</w:t>
            </w:r>
          </w:p>
        </w:tc>
        <w:tc>
          <w:tcPr>
            <w:tcW w:w="1122" w:type="dxa"/>
            <w:shd w:val="clear" w:color="auto" w:fill="auto"/>
            <w:vAlign w:val="bottom"/>
          </w:tcPr>
          <w:p w:rsidR="008F08BF" w:rsidRDefault="00EE204C" w:rsidP="00956329">
            <w:pPr>
              <w:jc w:val="center"/>
              <w:rPr>
                <w:sz w:val="24"/>
                <w:szCs w:val="24"/>
              </w:rPr>
            </w:pPr>
            <w:r>
              <w:rPr>
                <w:sz w:val="24"/>
                <w:szCs w:val="24"/>
              </w:rPr>
              <w:t>0</w:t>
            </w:r>
          </w:p>
        </w:tc>
        <w:tc>
          <w:tcPr>
            <w:tcW w:w="1126" w:type="dxa"/>
            <w:shd w:val="clear" w:color="auto" w:fill="auto"/>
            <w:vAlign w:val="bottom"/>
          </w:tcPr>
          <w:p w:rsidR="008F08BF" w:rsidRDefault="008F08BF" w:rsidP="00956329">
            <w:pPr>
              <w:jc w:val="center"/>
              <w:rPr>
                <w:sz w:val="24"/>
                <w:szCs w:val="24"/>
              </w:rPr>
            </w:pPr>
            <w:r>
              <w:rPr>
                <w:sz w:val="24"/>
                <w:szCs w:val="24"/>
              </w:rPr>
              <w:t>0</w:t>
            </w:r>
          </w:p>
        </w:tc>
        <w:tc>
          <w:tcPr>
            <w:tcW w:w="1131" w:type="dxa"/>
            <w:shd w:val="clear" w:color="auto" w:fill="auto"/>
            <w:vAlign w:val="bottom"/>
          </w:tcPr>
          <w:p w:rsidR="008F08BF" w:rsidRDefault="00EE204C" w:rsidP="00956329">
            <w:pPr>
              <w:jc w:val="center"/>
              <w:rPr>
                <w:sz w:val="24"/>
                <w:szCs w:val="24"/>
              </w:rPr>
            </w:pPr>
            <w:r>
              <w:rPr>
                <w:sz w:val="24"/>
                <w:szCs w:val="24"/>
              </w:rPr>
              <w:t>0</w:t>
            </w:r>
          </w:p>
        </w:tc>
      </w:tr>
      <w:tr w:rsidR="0082203D" w:rsidRPr="009F738C" w:rsidTr="009F738C">
        <w:trPr>
          <w:jc w:val="center"/>
        </w:trPr>
        <w:tc>
          <w:tcPr>
            <w:tcW w:w="518" w:type="dxa"/>
            <w:shd w:val="clear" w:color="auto" w:fill="auto"/>
          </w:tcPr>
          <w:p w:rsidR="0082203D" w:rsidRPr="009F738C" w:rsidRDefault="0082203D"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82203D" w:rsidRPr="0082203D" w:rsidRDefault="0082203D" w:rsidP="00871156">
            <w:pPr>
              <w:pStyle w:val="ab"/>
              <w:rPr>
                <w:rFonts w:ascii="Times New Roman" w:hAnsi="Times New Roman" w:cs="Times New Roman"/>
              </w:rPr>
            </w:pPr>
            <w:r>
              <w:rPr>
                <w:rFonts w:ascii="Times New Roman" w:hAnsi="Times New Roman" w:cs="Times New Roman"/>
              </w:rPr>
              <w:t>Приобретение муниципального имущества (</w:t>
            </w:r>
            <w:r w:rsidR="003A169C">
              <w:rPr>
                <w:rFonts w:ascii="Times New Roman" w:hAnsi="Times New Roman" w:cs="Times New Roman"/>
              </w:rPr>
              <w:t>окна</w:t>
            </w:r>
            <w:r w:rsidR="003A169C" w:rsidRPr="003A169C">
              <w:rPr>
                <w:rFonts w:ascii="Times New Roman" w:hAnsi="Times New Roman" w:cs="Times New Roman"/>
              </w:rPr>
              <w:t>,</w:t>
            </w:r>
            <w:r w:rsidR="003A169C">
              <w:rPr>
                <w:rFonts w:ascii="Times New Roman" w:hAnsi="Times New Roman" w:cs="Times New Roman"/>
              </w:rPr>
              <w:t xml:space="preserve"> дверь</w:t>
            </w:r>
            <w:r w:rsidR="003A169C" w:rsidRPr="003A169C">
              <w:rPr>
                <w:rFonts w:ascii="Times New Roman" w:hAnsi="Times New Roman" w:cs="Times New Roman"/>
              </w:rPr>
              <w:t>,</w:t>
            </w:r>
            <w:r w:rsidR="003A169C">
              <w:rPr>
                <w:rFonts w:ascii="Times New Roman" w:hAnsi="Times New Roman" w:cs="Times New Roman"/>
              </w:rPr>
              <w:t xml:space="preserve"> </w:t>
            </w:r>
            <w:r>
              <w:rPr>
                <w:rFonts w:ascii="Times New Roman" w:hAnsi="Times New Roman" w:cs="Times New Roman"/>
              </w:rPr>
              <w:t>насос</w:t>
            </w:r>
            <w:r w:rsidRPr="0082203D">
              <w:rPr>
                <w:rFonts w:ascii="Times New Roman" w:hAnsi="Times New Roman" w:cs="Times New Roman"/>
              </w:rPr>
              <w:t>,</w:t>
            </w:r>
            <w:r>
              <w:rPr>
                <w:rFonts w:ascii="Times New Roman" w:hAnsi="Times New Roman" w:cs="Times New Roman"/>
              </w:rPr>
              <w:t xml:space="preserve"> косилка</w:t>
            </w:r>
            <w:r w:rsidR="007A14F7" w:rsidRPr="007A14F7">
              <w:rPr>
                <w:rFonts w:ascii="Times New Roman" w:hAnsi="Times New Roman" w:cs="Times New Roman"/>
              </w:rPr>
              <w:t>,</w:t>
            </w:r>
            <w:r w:rsidR="00AB1545">
              <w:rPr>
                <w:rFonts w:ascii="Times New Roman" w:hAnsi="Times New Roman" w:cs="Times New Roman"/>
              </w:rPr>
              <w:t xml:space="preserve"> лампы</w:t>
            </w:r>
            <w:r w:rsidR="00AB1545" w:rsidRPr="00AB1545">
              <w:rPr>
                <w:rFonts w:ascii="Times New Roman" w:hAnsi="Times New Roman" w:cs="Times New Roman"/>
              </w:rPr>
              <w:t>,</w:t>
            </w:r>
            <w:r w:rsidR="00AB1545">
              <w:rPr>
                <w:rFonts w:ascii="Times New Roman" w:hAnsi="Times New Roman" w:cs="Times New Roman"/>
              </w:rPr>
              <w:t xml:space="preserve"> светильники</w:t>
            </w:r>
            <w:r w:rsidR="00871156" w:rsidRPr="00871156">
              <w:rPr>
                <w:rFonts w:ascii="Times New Roman" w:hAnsi="Times New Roman" w:cs="Times New Roman"/>
              </w:rPr>
              <w:t xml:space="preserve">, </w:t>
            </w:r>
            <w:r w:rsidR="00871156">
              <w:rPr>
                <w:rFonts w:ascii="Times New Roman" w:hAnsi="Times New Roman" w:cs="Times New Roman"/>
              </w:rPr>
              <w:t>бункера</w:t>
            </w:r>
            <w:r w:rsidR="00871156" w:rsidRPr="00871156">
              <w:rPr>
                <w:rFonts w:ascii="Times New Roman" w:hAnsi="Times New Roman" w:cs="Times New Roman"/>
              </w:rPr>
              <w:t xml:space="preserve">, </w:t>
            </w:r>
            <w:r w:rsidR="00871156">
              <w:rPr>
                <w:rFonts w:ascii="Times New Roman" w:hAnsi="Times New Roman" w:cs="Times New Roman"/>
              </w:rPr>
              <w:t xml:space="preserve">снегоуборочный отвал </w:t>
            </w:r>
            <w:r w:rsidR="00AB1545">
              <w:rPr>
                <w:rFonts w:ascii="Times New Roman" w:hAnsi="Times New Roman" w:cs="Times New Roman"/>
              </w:rPr>
              <w:t xml:space="preserve"> и др.</w:t>
            </w:r>
            <w:r>
              <w:rPr>
                <w:rFonts w:ascii="Times New Roman" w:hAnsi="Times New Roman" w:cs="Times New Roman"/>
              </w:rPr>
              <w:t>)</w:t>
            </w:r>
          </w:p>
        </w:tc>
        <w:tc>
          <w:tcPr>
            <w:tcW w:w="1122" w:type="dxa"/>
            <w:shd w:val="clear" w:color="auto" w:fill="auto"/>
            <w:vAlign w:val="bottom"/>
          </w:tcPr>
          <w:p w:rsidR="0082203D" w:rsidRDefault="00871156" w:rsidP="00956329">
            <w:pPr>
              <w:jc w:val="center"/>
              <w:rPr>
                <w:sz w:val="24"/>
                <w:szCs w:val="24"/>
              </w:rPr>
            </w:pPr>
            <w:r>
              <w:rPr>
                <w:sz w:val="24"/>
                <w:szCs w:val="24"/>
              </w:rPr>
              <w:t>42</w:t>
            </w:r>
          </w:p>
        </w:tc>
        <w:tc>
          <w:tcPr>
            <w:tcW w:w="1126" w:type="dxa"/>
            <w:shd w:val="clear" w:color="auto" w:fill="auto"/>
            <w:vAlign w:val="bottom"/>
          </w:tcPr>
          <w:p w:rsidR="0082203D" w:rsidRDefault="0082203D" w:rsidP="00956329">
            <w:pPr>
              <w:jc w:val="center"/>
              <w:rPr>
                <w:sz w:val="24"/>
                <w:szCs w:val="24"/>
              </w:rPr>
            </w:pPr>
            <w:r>
              <w:rPr>
                <w:sz w:val="24"/>
                <w:szCs w:val="24"/>
              </w:rPr>
              <w:t>0</w:t>
            </w:r>
          </w:p>
        </w:tc>
        <w:tc>
          <w:tcPr>
            <w:tcW w:w="1131" w:type="dxa"/>
            <w:shd w:val="clear" w:color="auto" w:fill="auto"/>
            <w:vAlign w:val="bottom"/>
          </w:tcPr>
          <w:p w:rsidR="0082203D" w:rsidRDefault="0082203D" w:rsidP="00956329">
            <w:pPr>
              <w:jc w:val="center"/>
              <w:rPr>
                <w:sz w:val="24"/>
                <w:szCs w:val="24"/>
              </w:rPr>
            </w:pPr>
            <w:r>
              <w:rPr>
                <w:sz w:val="24"/>
                <w:szCs w:val="24"/>
              </w:rPr>
              <w:t>0</w:t>
            </w:r>
          </w:p>
        </w:tc>
      </w:tr>
    </w:tbl>
    <w:p w:rsidR="00473BA9" w:rsidRDefault="00473BA9" w:rsidP="00FA74A8">
      <w:pPr>
        <w:shd w:val="clear" w:color="auto" w:fill="FFFFFF"/>
        <w:tabs>
          <w:tab w:val="left" w:pos="1819"/>
        </w:tabs>
        <w:ind w:left="29" w:right="-38" w:hanging="29"/>
        <w:jc w:val="center"/>
        <w:rPr>
          <w:b/>
          <w:spacing w:val="-4"/>
          <w:sz w:val="28"/>
          <w:szCs w:val="28"/>
        </w:rPr>
      </w:pPr>
    </w:p>
    <w:p w:rsidR="008675DF" w:rsidRDefault="008675DF" w:rsidP="00FA74A8">
      <w:pPr>
        <w:shd w:val="clear" w:color="auto" w:fill="FFFFFF"/>
        <w:tabs>
          <w:tab w:val="left" w:pos="1819"/>
        </w:tabs>
        <w:ind w:left="29" w:right="-38" w:hanging="29"/>
        <w:jc w:val="center"/>
        <w:rPr>
          <w:b/>
          <w:spacing w:val="-4"/>
          <w:sz w:val="28"/>
          <w:szCs w:val="28"/>
        </w:rPr>
      </w:pPr>
    </w:p>
    <w:p w:rsidR="00B219CC" w:rsidRDefault="00B219CC" w:rsidP="00FA74A8">
      <w:pPr>
        <w:shd w:val="clear" w:color="auto" w:fill="FFFFFF"/>
        <w:tabs>
          <w:tab w:val="left" w:pos="302"/>
          <w:tab w:val="left" w:pos="1819"/>
        </w:tabs>
        <w:ind w:left="14" w:right="-38"/>
        <w:jc w:val="center"/>
        <w:rPr>
          <w:spacing w:val="-4"/>
          <w:sz w:val="28"/>
          <w:szCs w:val="28"/>
        </w:rPr>
      </w:pPr>
      <w:r>
        <w:rPr>
          <w:b/>
          <w:spacing w:val="-18"/>
          <w:sz w:val="28"/>
          <w:szCs w:val="28"/>
          <w:lang w:val="en-US"/>
        </w:rPr>
        <w:t>VII</w:t>
      </w:r>
      <w:r>
        <w:rPr>
          <w:b/>
          <w:spacing w:val="-18"/>
          <w:sz w:val="28"/>
          <w:szCs w:val="28"/>
        </w:rPr>
        <w:t xml:space="preserve">. </w:t>
      </w:r>
      <w:r>
        <w:rPr>
          <w:b/>
          <w:spacing w:val="-4"/>
          <w:sz w:val="28"/>
          <w:szCs w:val="28"/>
        </w:rPr>
        <w:t>Механизм реализации Программы</w:t>
      </w:r>
    </w:p>
    <w:p w:rsidR="00B219CC" w:rsidRDefault="00B219CC" w:rsidP="00FA74A8">
      <w:pPr>
        <w:shd w:val="clear" w:color="auto" w:fill="FFFFFF"/>
        <w:tabs>
          <w:tab w:val="left" w:pos="302"/>
          <w:tab w:val="left" w:pos="1819"/>
        </w:tabs>
        <w:ind w:left="14" w:right="-38"/>
        <w:jc w:val="both"/>
        <w:rPr>
          <w:spacing w:val="-4"/>
          <w:sz w:val="28"/>
          <w:szCs w:val="28"/>
        </w:rPr>
      </w:pPr>
    </w:p>
    <w:p w:rsidR="00B219CC" w:rsidRDefault="00B219CC" w:rsidP="00092E00">
      <w:pPr>
        <w:shd w:val="clear" w:color="auto" w:fill="FFFFFF"/>
        <w:tabs>
          <w:tab w:val="left" w:pos="1819"/>
        </w:tabs>
        <w:ind w:right="-38" w:firstLine="851"/>
        <w:jc w:val="both"/>
        <w:rPr>
          <w:spacing w:val="-7"/>
          <w:sz w:val="28"/>
          <w:szCs w:val="28"/>
        </w:rPr>
      </w:pPr>
      <w:r>
        <w:rPr>
          <w:spacing w:val="-4"/>
          <w:sz w:val="28"/>
          <w:szCs w:val="28"/>
        </w:rPr>
        <w:t>Общее руководство реализацией мероприятий Программы и контроль за их выполнением осуществляет заказчик Программы.</w:t>
      </w:r>
    </w:p>
    <w:p w:rsidR="00B219CC" w:rsidRDefault="00B219CC" w:rsidP="00092E00">
      <w:pPr>
        <w:shd w:val="clear" w:color="auto" w:fill="FFFFFF"/>
        <w:tabs>
          <w:tab w:val="left" w:pos="1819"/>
          <w:tab w:val="left" w:pos="2870"/>
          <w:tab w:val="left" w:pos="7930"/>
        </w:tabs>
        <w:ind w:right="-38" w:firstLine="851"/>
        <w:jc w:val="both"/>
        <w:rPr>
          <w:spacing w:val="-3"/>
          <w:sz w:val="28"/>
          <w:szCs w:val="28"/>
        </w:rPr>
      </w:pPr>
      <w:r>
        <w:rPr>
          <w:spacing w:val="-7"/>
          <w:sz w:val="28"/>
          <w:szCs w:val="28"/>
        </w:rPr>
        <w:t>Финансовое</w:t>
      </w:r>
      <w:r>
        <w:rPr>
          <w:sz w:val="28"/>
          <w:szCs w:val="28"/>
        </w:rPr>
        <w:t xml:space="preserve"> </w:t>
      </w:r>
      <w:r>
        <w:rPr>
          <w:spacing w:val="4"/>
          <w:sz w:val="28"/>
          <w:szCs w:val="28"/>
        </w:rPr>
        <w:t>обеспечение мероприятий</w:t>
      </w:r>
      <w:r>
        <w:rPr>
          <w:sz w:val="28"/>
          <w:szCs w:val="28"/>
        </w:rPr>
        <w:t xml:space="preserve"> </w:t>
      </w:r>
      <w:r>
        <w:rPr>
          <w:spacing w:val="-8"/>
          <w:sz w:val="28"/>
          <w:szCs w:val="28"/>
        </w:rPr>
        <w:t xml:space="preserve">Программы </w:t>
      </w:r>
      <w:r>
        <w:rPr>
          <w:spacing w:val="-3"/>
          <w:sz w:val="28"/>
          <w:szCs w:val="28"/>
        </w:rPr>
        <w:t xml:space="preserve">регламентируется решением Совета Курчанского сельского поселения </w:t>
      </w:r>
      <w:r>
        <w:rPr>
          <w:spacing w:val="-5"/>
          <w:sz w:val="28"/>
          <w:szCs w:val="28"/>
        </w:rPr>
        <w:t>Темрюкского района.</w:t>
      </w:r>
    </w:p>
    <w:p w:rsidR="00B219CC" w:rsidRDefault="00B219CC" w:rsidP="00092E00">
      <w:pPr>
        <w:shd w:val="clear" w:color="auto" w:fill="FFFFFF"/>
        <w:tabs>
          <w:tab w:val="left" w:pos="1819"/>
        </w:tabs>
        <w:ind w:right="-38" w:firstLine="851"/>
        <w:jc w:val="both"/>
        <w:rPr>
          <w:spacing w:val="-5"/>
          <w:sz w:val="28"/>
          <w:szCs w:val="28"/>
        </w:rPr>
      </w:pPr>
      <w:r>
        <w:rPr>
          <w:spacing w:val="-3"/>
          <w:sz w:val="28"/>
          <w:szCs w:val="28"/>
        </w:rPr>
        <w:t xml:space="preserve">Выполнение мероприятий Программы осуществляется в соответствии с </w:t>
      </w:r>
      <w:r>
        <w:rPr>
          <w:spacing w:val="-5"/>
          <w:sz w:val="28"/>
          <w:szCs w:val="28"/>
        </w:rPr>
        <w:t xml:space="preserve">Федеральным законом 05.04.2013 N 44-ФЗ «О контрактной системе в сфере </w:t>
      </w:r>
      <w:r>
        <w:rPr>
          <w:spacing w:val="1"/>
          <w:sz w:val="28"/>
          <w:szCs w:val="28"/>
        </w:rPr>
        <w:t xml:space="preserve">закупок товаров, работ, услуг для обеспечения государственных и </w:t>
      </w:r>
      <w:r>
        <w:rPr>
          <w:spacing w:val="-7"/>
          <w:sz w:val="28"/>
          <w:szCs w:val="28"/>
        </w:rPr>
        <w:t>муниципальных нужд».</w:t>
      </w:r>
    </w:p>
    <w:p w:rsidR="00B219CC" w:rsidRDefault="00B219CC" w:rsidP="00092E00">
      <w:pPr>
        <w:shd w:val="clear" w:color="auto" w:fill="FFFFFF"/>
        <w:tabs>
          <w:tab w:val="left" w:pos="1819"/>
        </w:tabs>
        <w:ind w:right="-38" w:firstLine="851"/>
        <w:jc w:val="both"/>
        <w:rPr>
          <w:sz w:val="28"/>
          <w:szCs w:val="28"/>
        </w:rPr>
      </w:pPr>
      <w:r>
        <w:rPr>
          <w:spacing w:val="-5"/>
          <w:sz w:val="28"/>
          <w:szCs w:val="28"/>
        </w:rPr>
        <w:t xml:space="preserve">Внесение изменений и дополнений </w:t>
      </w:r>
      <w:r w:rsidR="00092E00">
        <w:rPr>
          <w:spacing w:val="-5"/>
          <w:sz w:val="28"/>
          <w:szCs w:val="28"/>
        </w:rPr>
        <w:t xml:space="preserve">в </w:t>
      </w:r>
      <w:r>
        <w:rPr>
          <w:spacing w:val="-5"/>
          <w:sz w:val="28"/>
          <w:szCs w:val="28"/>
        </w:rPr>
        <w:t xml:space="preserve">действующую Программу </w:t>
      </w:r>
      <w:r>
        <w:rPr>
          <w:spacing w:val="-4"/>
          <w:sz w:val="28"/>
          <w:szCs w:val="28"/>
        </w:rPr>
        <w:t>осуществляется заказчиком в установленном порядке.</w:t>
      </w:r>
    </w:p>
    <w:p w:rsidR="00B219CC" w:rsidRDefault="00B219CC" w:rsidP="00092E00">
      <w:pPr>
        <w:ind w:firstLine="851"/>
        <w:jc w:val="both"/>
        <w:rPr>
          <w:sz w:val="28"/>
          <w:szCs w:val="28"/>
        </w:rPr>
      </w:pPr>
      <w:r>
        <w:rPr>
          <w:sz w:val="28"/>
          <w:szCs w:val="28"/>
        </w:rPr>
        <w:t>Текущее управление муниципальной программой осуществляет координатор муниципальной программы - управление имущественных и земельных отношений администрации муниципального образования Темрюкский район, который:</w:t>
      </w:r>
    </w:p>
    <w:p w:rsidR="00B219CC" w:rsidRDefault="00B219CC" w:rsidP="00092E00">
      <w:pPr>
        <w:ind w:firstLine="851"/>
        <w:jc w:val="both"/>
        <w:rPr>
          <w:sz w:val="28"/>
          <w:szCs w:val="28"/>
        </w:rPr>
      </w:pPr>
      <w:r>
        <w:rPr>
          <w:sz w:val="28"/>
          <w:szCs w:val="28"/>
        </w:rPr>
        <w:t>обеспечивает разработку муниципальной программы, ее согласование с участниками муниципальной программы;</w:t>
      </w:r>
    </w:p>
    <w:p w:rsidR="00B219CC" w:rsidRDefault="00B219CC" w:rsidP="00092E00">
      <w:pPr>
        <w:ind w:firstLine="851"/>
        <w:jc w:val="both"/>
        <w:rPr>
          <w:sz w:val="28"/>
          <w:szCs w:val="28"/>
        </w:rPr>
      </w:pPr>
      <w:r>
        <w:rPr>
          <w:sz w:val="28"/>
          <w:szCs w:val="28"/>
        </w:rPr>
        <w:t xml:space="preserve">формирует структуру муниципальной программы и перечень участников муниципальной программы; </w:t>
      </w:r>
    </w:p>
    <w:p w:rsidR="00B219CC" w:rsidRDefault="00B219CC" w:rsidP="00092E00">
      <w:pPr>
        <w:ind w:firstLine="851"/>
        <w:jc w:val="both"/>
        <w:rPr>
          <w:sz w:val="28"/>
          <w:szCs w:val="28"/>
        </w:rPr>
      </w:pPr>
      <w:r>
        <w:rPr>
          <w:sz w:val="28"/>
          <w:szCs w:val="28"/>
        </w:rPr>
        <w:t>организует реализацию муниципальной программы, координацию деятельности участников муниципальной программы;</w:t>
      </w:r>
    </w:p>
    <w:p w:rsidR="00B219CC" w:rsidRDefault="00B219CC" w:rsidP="00092E00">
      <w:pPr>
        <w:ind w:firstLine="851"/>
        <w:jc w:val="both"/>
        <w:rPr>
          <w:sz w:val="28"/>
          <w:szCs w:val="28"/>
        </w:rPr>
      </w:pPr>
      <w:r>
        <w:rPr>
          <w:sz w:val="28"/>
          <w:szCs w:val="28"/>
        </w:rPr>
        <w:t>принимает решение о необходимости внесения в установленном порядке изменений в муниципальную программу;</w:t>
      </w:r>
    </w:p>
    <w:p w:rsidR="00B219CC" w:rsidRDefault="00B219CC" w:rsidP="00092E00">
      <w:pPr>
        <w:ind w:firstLine="851"/>
        <w:jc w:val="both"/>
        <w:rPr>
          <w:sz w:val="28"/>
          <w:szCs w:val="28"/>
        </w:rPr>
      </w:pPr>
      <w:r>
        <w:rPr>
          <w:sz w:val="28"/>
          <w:szCs w:val="28"/>
        </w:rPr>
        <w:t>несет ответственность за достижение целевых показателей муниципальной программы;</w:t>
      </w:r>
    </w:p>
    <w:p w:rsidR="00B219CC" w:rsidRDefault="00B219CC" w:rsidP="00092E00">
      <w:pPr>
        <w:ind w:firstLine="851"/>
        <w:jc w:val="both"/>
        <w:rPr>
          <w:sz w:val="28"/>
          <w:szCs w:val="28"/>
        </w:rPr>
      </w:pPr>
      <w:r>
        <w:rPr>
          <w:sz w:val="28"/>
          <w:szCs w:val="28"/>
        </w:rPr>
        <w:t xml:space="preserve">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 </w:t>
      </w:r>
    </w:p>
    <w:p w:rsidR="00B219CC" w:rsidRDefault="00B219CC" w:rsidP="00092E00">
      <w:pPr>
        <w:ind w:firstLine="851"/>
        <w:jc w:val="both"/>
        <w:rPr>
          <w:sz w:val="28"/>
          <w:szCs w:val="28"/>
        </w:rPr>
      </w:pPr>
      <w:r>
        <w:rPr>
          <w:sz w:val="28"/>
          <w:szCs w:val="28"/>
        </w:rPr>
        <w:t>проводит оценку эффективности реализации муниципальной программы;</w:t>
      </w:r>
    </w:p>
    <w:p w:rsidR="00B219CC" w:rsidRDefault="00B219CC" w:rsidP="00092E00">
      <w:pPr>
        <w:ind w:firstLine="851"/>
        <w:jc w:val="both"/>
        <w:rPr>
          <w:sz w:val="28"/>
          <w:szCs w:val="28"/>
        </w:rPr>
      </w:pPr>
      <w:r>
        <w:rPr>
          <w:sz w:val="28"/>
          <w:szCs w:val="28"/>
        </w:rPr>
        <w:t>проводит мониторинг реализации муниципальной программы;</w:t>
      </w:r>
    </w:p>
    <w:p w:rsidR="00B219CC" w:rsidRDefault="00B219CC" w:rsidP="00092E00">
      <w:pPr>
        <w:ind w:firstLine="851"/>
        <w:jc w:val="both"/>
        <w:rPr>
          <w:spacing w:val="-4"/>
          <w:sz w:val="28"/>
          <w:szCs w:val="28"/>
        </w:rPr>
      </w:pPr>
      <w:r>
        <w:rPr>
          <w:sz w:val="28"/>
          <w:szCs w:val="28"/>
        </w:rPr>
        <w:t>ежегодно проводит оценку эффективности реализации муниципальной программы.</w:t>
      </w:r>
    </w:p>
    <w:p w:rsidR="00B219CC" w:rsidRDefault="00B219CC" w:rsidP="00092E00">
      <w:pPr>
        <w:shd w:val="clear" w:color="auto" w:fill="FFFFFF"/>
        <w:tabs>
          <w:tab w:val="left" w:pos="1819"/>
        </w:tabs>
        <w:ind w:right="-38" w:firstLine="851"/>
        <w:jc w:val="both"/>
        <w:rPr>
          <w:spacing w:val="-4"/>
          <w:sz w:val="28"/>
          <w:szCs w:val="28"/>
        </w:rPr>
      </w:pPr>
      <w:r>
        <w:rPr>
          <w:spacing w:val="-4"/>
          <w:sz w:val="28"/>
          <w:szCs w:val="28"/>
        </w:rPr>
        <w:t xml:space="preserve">Методика оценки эффективности реализации Программы основывается </w:t>
      </w:r>
      <w:r>
        <w:rPr>
          <w:spacing w:val="-4"/>
          <w:sz w:val="28"/>
          <w:szCs w:val="28"/>
        </w:rPr>
        <w:lastRenderedPageBreak/>
        <w:t>на принципе сопоставления фактически достигнутых значений целевых показателей с их плановыми значениями по результатам отчетного года в соответствии с Порядком оценки эффективности реализации муниципальных программ Курчанского сельского поселения Темрюкского района, утвержденным постановлением администрации Курчанского сельского поселения Темрюкского района.</w:t>
      </w:r>
    </w:p>
    <w:p w:rsidR="00B219CC" w:rsidRDefault="00B219CC" w:rsidP="00FA74A8">
      <w:pPr>
        <w:shd w:val="clear" w:color="auto" w:fill="FFFFFF"/>
        <w:tabs>
          <w:tab w:val="left" w:pos="1819"/>
        </w:tabs>
        <w:ind w:left="67" w:right="-38" w:firstLine="715"/>
        <w:jc w:val="both"/>
        <w:rPr>
          <w:spacing w:val="-4"/>
          <w:sz w:val="28"/>
          <w:szCs w:val="28"/>
        </w:rPr>
      </w:pPr>
    </w:p>
    <w:p w:rsidR="00B219CC" w:rsidRDefault="00B219CC" w:rsidP="00FA74A8">
      <w:pPr>
        <w:shd w:val="clear" w:color="auto" w:fill="FFFFFF"/>
        <w:tabs>
          <w:tab w:val="left" w:pos="1819"/>
        </w:tabs>
        <w:ind w:left="67" w:right="-38" w:firstLine="715"/>
        <w:jc w:val="both"/>
        <w:rPr>
          <w:spacing w:val="-4"/>
          <w:sz w:val="28"/>
          <w:szCs w:val="28"/>
        </w:rPr>
      </w:pPr>
    </w:p>
    <w:p w:rsidR="003A169C" w:rsidRDefault="003A169C" w:rsidP="005A318F">
      <w:pPr>
        <w:shd w:val="clear" w:color="auto" w:fill="FFFFFF"/>
        <w:tabs>
          <w:tab w:val="left" w:pos="1819"/>
        </w:tabs>
        <w:ind w:left="67" w:right="-38" w:hanging="67"/>
        <w:jc w:val="both"/>
        <w:rPr>
          <w:spacing w:val="-4"/>
          <w:sz w:val="28"/>
          <w:szCs w:val="28"/>
        </w:rPr>
      </w:pPr>
      <w:r>
        <w:rPr>
          <w:spacing w:val="-4"/>
          <w:sz w:val="28"/>
          <w:szCs w:val="28"/>
        </w:rPr>
        <w:t>Исполняющий обязанности н</w:t>
      </w:r>
      <w:r w:rsidR="00B219CC">
        <w:rPr>
          <w:spacing w:val="-4"/>
          <w:sz w:val="28"/>
          <w:szCs w:val="28"/>
        </w:rPr>
        <w:t>ачальник</w:t>
      </w:r>
      <w:r>
        <w:rPr>
          <w:spacing w:val="-4"/>
          <w:sz w:val="28"/>
          <w:szCs w:val="28"/>
        </w:rPr>
        <w:t>а</w:t>
      </w:r>
    </w:p>
    <w:p w:rsidR="005A318F" w:rsidRDefault="00B219CC" w:rsidP="005A318F">
      <w:pPr>
        <w:shd w:val="clear" w:color="auto" w:fill="FFFFFF"/>
        <w:tabs>
          <w:tab w:val="left" w:pos="1819"/>
        </w:tabs>
        <w:ind w:left="67" w:right="-38" w:hanging="67"/>
        <w:jc w:val="both"/>
        <w:rPr>
          <w:spacing w:val="-4"/>
          <w:sz w:val="28"/>
          <w:szCs w:val="28"/>
        </w:rPr>
      </w:pPr>
      <w:r>
        <w:rPr>
          <w:spacing w:val="-4"/>
          <w:sz w:val="28"/>
          <w:szCs w:val="28"/>
        </w:rPr>
        <w:t xml:space="preserve">отдела по вопросам управления </w:t>
      </w:r>
    </w:p>
    <w:p w:rsidR="00B219CC" w:rsidRDefault="00B219CC" w:rsidP="005A318F">
      <w:pPr>
        <w:shd w:val="clear" w:color="auto" w:fill="FFFFFF"/>
        <w:tabs>
          <w:tab w:val="left" w:pos="1819"/>
        </w:tabs>
        <w:ind w:left="67" w:right="-38" w:hanging="67"/>
        <w:jc w:val="both"/>
      </w:pPr>
      <w:r>
        <w:rPr>
          <w:spacing w:val="-4"/>
          <w:sz w:val="28"/>
          <w:szCs w:val="28"/>
        </w:rPr>
        <w:t xml:space="preserve">муниципальной собственностью                                                         </w:t>
      </w:r>
      <w:r w:rsidR="00854002">
        <w:rPr>
          <w:spacing w:val="-4"/>
          <w:sz w:val="28"/>
          <w:szCs w:val="28"/>
        </w:rPr>
        <w:t xml:space="preserve"> </w:t>
      </w:r>
      <w:r w:rsidR="003A169C">
        <w:rPr>
          <w:spacing w:val="-4"/>
          <w:sz w:val="28"/>
          <w:szCs w:val="28"/>
        </w:rPr>
        <w:t xml:space="preserve">     Ю.А.Дацюк</w:t>
      </w:r>
    </w:p>
    <w:p w:rsidR="00B219CC" w:rsidRDefault="00B219CC" w:rsidP="00FA74A8">
      <w:pPr>
        <w:sectPr w:rsidR="00B219CC" w:rsidSect="00854002">
          <w:pgSz w:w="11906" w:h="16838"/>
          <w:pgMar w:top="1134" w:right="850" w:bottom="1134" w:left="1701" w:header="510" w:footer="720" w:gutter="0"/>
          <w:cols w:space="720"/>
          <w:docGrid w:linePitch="600" w:charSpace="40960"/>
        </w:sectPr>
      </w:pPr>
    </w:p>
    <w:p w:rsidR="00B219CC" w:rsidRDefault="00B219CC" w:rsidP="00FA74A8"/>
    <w:sectPr w:rsidR="00B219CC" w:rsidSect="00CC4A8E">
      <w:type w:val="continuous"/>
      <w:pgSz w:w="11906" w:h="16838"/>
      <w:pgMar w:top="1077" w:right="569" w:bottom="1134" w:left="1418" w:header="510" w:footer="720" w:gutter="0"/>
      <w:cols w:space="72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41B3" w:rsidRDefault="006041B3">
      <w:r>
        <w:separator/>
      </w:r>
    </w:p>
  </w:endnote>
  <w:endnote w:type="continuationSeparator" w:id="0">
    <w:p w:rsidR="006041B3" w:rsidRDefault="006041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Lucida Sans">
    <w:charset w:val="00"/>
    <w:family w:val="swiss"/>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41B3" w:rsidRDefault="006041B3">
      <w:r>
        <w:separator/>
      </w:r>
    </w:p>
  </w:footnote>
  <w:footnote w:type="continuationSeparator" w:id="0">
    <w:p w:rsidR="006041B3" w:rsidRDefault="006041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45911"/>
    <w:multiLevelType w:val="hybridMultilevel"/>
    <w:tmpl w:val="2CB20702"/>
    <w:lvl w:ilvl="0" w:tplc="267CE280">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oNotTrackMoves/>
  <w:defaultTabStop w:val="720"/>
  <w:defaultTableStyle w:val="a"/>
  <w:drawingGridHorizontalSpacing w:val="20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A74A8"/>
    <w:rsid w:val="00000763"/>
    <w:rsid w:val="00051C90"/>
    <w:rsid w:val="00082FF3"/>
    <w:rsid w:val="00092E00"/>
    <w:rsid w:val="00095CCC"/>
    <w:rsid w:val="000A303A"/>
    <w:rsid w:val="000C7F6E"/>
    <w:rsid w:val="000D3EC8"/>
    <w:rsid w:val="00105ED7"/>
    <w:rsid w:val="0012009C"/>
    <w:rsid w:val="00140D68"/>
    <w:rsid w:val="00152634"/>
    <w:rsid w:val="00161ABE"/>
    <w:rsid w:val="00164549"/>
    <w:rsid w:val="0017458E"/>
    <w:rsid w:val="0018777C"/>
    <w:rsid w:val="0019480E"/>
    <w:rsid w:val="001D1C27"/>
    <w:rsid w:val="002024F0"/>
    <w:rsid w:val="00205AB9"/>
    <w:rsid w:val="00207202"/>
    <w:rsid w:val="00242A18"/>
    <w:rsid w:val="00253766"/>
    <w:rsid w:val="002655DA"/>
    <w:rsid w:val="00280F70"/>
    <w:rsid w:val="002867A5"/>
    <w:rsid w:val="00294431"/>
    <w:rsid w:val="002A2D1F"/>
    <w:rsid w:val="002C1040"/>
    <w:rsid w:val="002E39CF"/>
    <w:rsid w:val="00311E35"/>
    <w:rsid w:val="00330A61"/>
    <w:rsid w:val="0036568D"/>
    <w:rsid w:val="00377E9F"/>
    <w:rsid w:val="00394156"/>
    <w:rsid w:val="00397B3A"/>
    <w:rsid w:val="003A169C"/>
    <w:rsid w:val="003A2EB0"/>
    <w:rsid w:val="003A535F"/>
    <w:rsid w:val="003D773F"/>
    <w:rsid w:val="00415FB4"/>
    <w:rsid w:val="00427619"/>
    <w:rsid w:val="0043443B"/>
    <w:rsid w:val="004622E4"/>
    <w:rsid w:val="00473BA9"/>
    <w:rsid w:val="0047614E"/>
    <w:rsid w:val="00491D70"/>
    <w:rsid w:val="004A7276"/>
    <w:rsid w:val="004C1321"/>
    <w:rsid w:val="004D2DFF"/>
    <w:rsid w:val="004E1CAD"/>
    <w:rsid w:val="004E66F4"/>
    <w:rsid w:val="004F1EB0"/>
    <w:rsid w:val="004F57AF"/>
    <w:rsid w:val="005070CC"/>
    <w:rsid w:val="00514FA3"/>
    <w:rsid w:val="005340B1"/>
    <w:rsid w:val="00576F7C"/>
    <w:rsid w:val="005A318F"/>
    <w:rsid w:val="005B1797"/>
    <w:rsid w:val="005B6C59"/>
    <w:rsid w:val="005D3CAB"/>
    <w:rsid w:val="005D4F6B"/>
    <w:rsid w:val="005E44C6"/>
    <w:rsid w:val="006041B3"/>
    <w:rsid w:val="00662A6D"/>
    <w:rsid w:val="00674432"/>
    <w:rsid w:val="006C00A1"/>
    <w:rsid w:val="006C126A"/>
    <w:rsid w:val="00707D7D"/>
    <w:rsid w:val="00751834"/>
    <w:rsid w:val="00790F57"/>
    <w:rsid w:val="007A14F7"/>
    <w:rsid w:val="007B07D3"/>
    <w:rsid w:val="007B6D7E"/>
    <w:rsid w:val="007F30A2"/>
    <w:rsid w:val="00810C03"/>
    <w:rsid w:val="00811642"/>
    <w:rsid w:val="00816215"/>
    <w:rsid w:val="0082203D"/>
    <w:rsid w:val="008321A9"/>
    <w:rsid w:val="00840D40"/>
    <w:rsid w:val="00854002"/>
    <w:rsid w:val="00856DBD"/>
    <w:rsid w:val="008675DF"/>
    <w:rsid w:val="00871156"/>
    <w:rsid w:val="008B751D"/>
    <w:rsid w:val="008C6547"/>
    <w:rsid w:val="008C6FEB"/>
    <w:rsid w:val="008E48F0"/>
    <w:rsid w:val="008F08BF"/>
    <w:rsid w:val="0092506A"/>
    <w:rsid w:val="00956329"/>
    <w:rsid w:val="00972E42"/>
    <w:rsid w:val="00976AE8"/>
    <w:rsid w:val="009823A1"/>
    <w:rsid w:val="009A25DC"/>
    <w:rsid w:val="009A5E49"/>
    <w:rsid w:val="009A6677"/>
    <w:rsid w:val="009B121C"/>
    <w:rsid w:val="009B20B4"/>
    <w:rsid w:val="009C0D64"/>
    <w:rsid w:val="009C7BF8"/>
    <w:rsid w:val="009F738C"/>
    <w:rsid w:val="00A043E3"/>
    <w:rsid w:val="00A9782F"/>
    <w:rsid w:val="00AA6FD6"/>
    <w:rsid w:val="00AB1545"/>
    <w:rsid w:val="00AC64EE"/>
    <w:rsid w:val="00AC7CD9"/>
    <w:rsid w:val="00AE0991"/>
    <w:rsid w:val="00AF499D"/>
    <w:rsid w:val="00B11F46"/>
    <w:rsid w:val="00B219CC"/>
    <w:rsid w:val="00B2710D"/>
    <w:rsid w:val="00B83BD1"/>
    <w:rsid w:val="00B86161"/>
    <w:rsid w:val="00B95FAA"/>
    <w:rsid w:val="00BD48B8"/>
    <w:rsid w:val="00C353E5"/>
    <w:rsid w:val="00C418C5"/>
    <w:rsid w:val="00C71296"/>
    <w:rsid w:val="00C77962"/>
    <w:rsid w:val="00CC4A8E"/>
    <w:rsid w:val="00CD51BE"/>
    <w:rsid w:val="00D05FAB"/>
    <w:rsid w:val="00D366FC"/>
    <w:rsid w:val="00D4038C"/>
    <w:rsid w:val="00D56C58"/>
    <w:rsid w:val="00D726D7"/>
    <w:rsid w:val="00DA3E74"/>
    <w:rsid w:val="00DE6059"/>
    <w:rsid w:val="00E07AF5"/>
    <w:rsid w:val="00E4550E"/>
    <w:rsid w:val="00E655D2"/>
    <w:rsid w:val="00E754C0"/>
    <w:rsid w:val="00E943C0"/>
    <w:rsid w:val="00EB70B4"/>
    <w:rsid w:val="00ED0E26"/>
    <w:rsid w:val="00EE204C"/>
    <w:rsid w:val="00EE2434"/>
    <w:rsid w:val="00F0171D"/>
    <w:rsid w:val="00F01B17"/>
    <w:rsid w:val="00F12E42"/>
    <w:rsid w:val="00F24C12"/>
    <w:rsid w:val="00F40A1D"/>
    <w:rsid w:val="00F76C7D"/>
    <w:rsid w:val="00F95B77"/>
    <w:rsid w:val="00FA74A8"/>
    <w:rsid w:val="00FD30E1"/>
    <w:rsid w:val="00FD409A"/>
    <w:rsid w:val="00FE1353"/>
    <w:rsid w:val="00FE77DA"/>
    <w:rsid w:val="00FF3B1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A8E"/>
    <w:pPr>
      <w:widowControl w:val="0"/>
      <w:suppressAutoHyphens/>
    </w:pPr>
    <w:rPr>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CC4A8E"/>
  </w:style>
  <w:style w:type="character" w:customStyle="1" w:styleId="a3">
    <w:name w:val="Верхний колонтитул Знак"/>
    <w:rsid w:val="00CC4A8E"/>
    <w:rPr>
      <w:rFonts w:ascii="Times New Roman" w:hAnsi="Times New Roman" w:cs="Times New Roman"/>
    </w:rPr>
  </w:style>
  <w:style w:type="character" w:customStyle="1" w:styleId="a4">
    <w:name w:val="Нижний колонтитул Знак"/>
    <w:rsid w:val="00CC4A8E"/>
    <w:rPr>
      <w:rFonts w:ascii="Times New Roman" w:hAnsi="Times New Roman" w:cs="Times New Roman"/>
    </w:rPr>
  </w:style>
  <w:style w:type="character" w:customStyle="1" w:styleId="a5">
    <w:name w:val="Текст выноски Знак"/>
    <w:rsid w:val="00CC4A8E"/>
    <w:rPr>
      <w:rFonts w:ascii="Tahoma" w:hAnsi="Tahoma" w:cs="Tahoma"/>
      <w:sz w:val="16"/>
      <w:szCs w:val="16"/>
    </w:rPr>
  </w:style>
  <w:style w:type="character" w:customStyle="1" w:styleId="ListLabel1">
    <w:name w:val="ListLabel 1"/>
    <w:rsid w:val="00CC4A8E"/>
    <w:rPr>
      <w:rFonts w:cs="Times New Roman"/>
    </w:rPr>
  </w:style>
  <w:style w:type="paragraph" w:customStyle="1" w:styleId="a6">
    <w:name w:val="Заголовок"/>
    <w:basedOn w:val="a"/>
    <w:next w:val="a7"/>
    <w:rsid w:val="00CC4A8E"/>
    <w:pPr>
      <w:keepNext/>
      <w:spacing w:before="240" w:after="120"/>
    </w:pPr>
    <w:rPr>
      <w:rFonts w:ascii="Arial" w:eastAsia="Microsoft YaHei" w:hAnsi="Arial" w:cs="Lucida Sans"/>
      <w:sz w:val="28"/>
      <w:szCs w:val="28"/>
    </w:rPr>
  </w:style>
  <w:style w:type="paragraph" w:styleId="a7">
    <w:name w:val="Body Text"/>
    <w:basedOn w:val="a"/>
    <w:rsid w:val="00CC4A8E"/>
    <w:pPr>
      <w:spacing w:after="120"/>
    </w:pPr>
  </w:style>
  <w:style w:type="paragraph" w:styleId="a8">
    <w:name w:val="List"/>
    <w:basedOn w:val="a7"/>
    <w:rsid w:val="00CC4A8E"/>
    <w:rPr>
      <w:rFonts w:cs="Lucida Sans"/>
    </w:rPr>
  </w:style>
  <w:style w:type="paragraph" w:customStyle="1" w:styleId="10">
    <w:name w:val="Название1"/>
    <w:basedOn w:val="a"/>
    <w:rsid w:val="00CC4A8E"/>
    <w:pPr>
      <w:suppressLineNumbers/>
      <w:spacing w:before="120" w:after="120"/>
    </w:pPr>
    <w:rPr>
      <w:rFonts w:cs="Lucida Sans"/>
      <w:i/>
      <w:iCs/>
      <w:sz w:val="24"/>
      <w:szCs w:val="24"/>
    </w:rPr>
  </w:style>
  <w:style w:type="paragraph" w:customStyle="1" w:styleId="11">
    <w:name w:val="Указатель1"/>
    <w:basedOn w:val="a"/>
    <w:rsid w:val="00CC4A8E"/>
    <w:pPr>
      <w:suppressLineNumbers/>
    </w:pPr>
    <w:rPr>
      <w:rFonts w:cs="Lucida Sans"/>
    </w:rPr>
  </w:style>
  <w:style w:type="paragraph" w:customStyle="1" w:styleId="ConsPlusNonformat">
    <w:name w:val="ConsPlusNonformat"/>
    <w:rsid w:val="00CC4A8E"/>
    <w:pPr>
      <w:widowControl w:val="0"/>
      <w:suppressAutoHyphens/>
    </w:pPr>
    <w:rPr>
      <w:rFonts w:ascii="Courier New" w:eastAsia="Calibri" w:hAnsi="Courier New" w:cs="Courier New"/>
      <w:lang w:eastAsia="ar-SA"/>
    </w:rPr>
  </w:style>
  <w:style w:type="paragraph" w:styleId="a9">
    <w:name w:val="header"/>
    <w:basedOn w:val="a"/>
    <w:rsid w:val="00CC4A8E"/>
    <w:pPr>
      <w:suppressLineNumbers/>
      <w:tabs>
        <w:tab w:val="center" w:pos="4677"/>
        <w:tab w:val="right" w:pos="9355"/>
      </w:tabs>
    </w:pPr>
  </w:style>
  <w:style w:type="paragraph" w:styleId="aa">
    <w:name w:val="footer"/>
    <w:basedOn w:val="a"/>
    <w:rsid w:val="00CC4A8E"/>
    <w:pPr>
      <w:suppressLineNumbers/>
      <w:tabs>
        <w:tab w:val="center" w:pos="4677"/>
        <w:tab w:val="right" w:pos="9355"/>
      </w:tabs>
    </w:pPr>
  </w:style>
  <w:style w:type="paragraph" w:customStyle="1" w:styleId="12">
    <w:name w:val="Без интервала1"/>
    <w:rsid w:val="00CC4A8E"/>
    <w:pPr>
      <w:widowControl w:val="0"/>
      <w:suppressAutoHyphens/>
    </w:pPr>
    <w:rPr>
      <w:lang w:eastAsia="ar-SA"/>
    </w:rPr>
  </w:style>
  <w:style w:type="paragraph" w:customStyle="1" w:styleId="13">
    <w:name w:val="Обычный (веб)1"/>
    <w:basedOn w:val="a"/>
    <w:rsid w:val="00CC4A8E"/>
    <w:pPr>
      <w:widowControl/>
      <w:spacing w:before="100" w:after="100"/>
    </w:pPr>
    <w:rPr>
      <w:sz w:val="24"/>
      <w:szCs w:val="24"/>
    </w:rPr>
  </w:style>
  <w:style w:type="paragraph" w:customStyle="1" w:styleId="14">
    <w:name w:val="Текст выноски1"/>
    <w:basedOn w:val="a"/>
    <w:rsid w:val="00CC4A8E"/>
    <w:rPr>
      <w:rFonts w:ascii="Tahoma" w:hAnsi="Tahoma" w:cs="Tahoma"/>
      <w:sz w:val="16"/>
      <w:szCs w:val="16"/>
    </w:rPr>
  </w:style>
  <w:style w:type="paragraph" w:customStyle="1" w:styleId="ConsPlusNormal">
    <w:name w:val="ConsPlusNormal"/>
    <w:rsid w:val="00CC4A8E"/>
    <w:pPr>
      <w:widowControl w:val="0"/>
      <w:suppressAutoHyphens/>
      <w:ind w:firstLine="720"/>
    </w:pPr>
    <w:rPr>
      <w:rFonts w:ascii="Arial" w:hAnsi="Arial" w:cs="Arial"/>
      <w:lang w:eastAsia="ar-SA"/>
    </w:rPr>
  </w:style>
  <w:style w:type="paragraph" w:customStyle="1" w:styleId="ab">
    <w:name w:val="Нормальный (таблица)"/>
    <w:basedOn w:val="a"/>
    <w:rsid w:val="00CC4A8E"/>
    <w:pPr>
      <w:jc w:val="both"/>
    </w:pPr>
    <w:rPr>
      <w:rFonts w:ascii="Arial" w:hAnsi="Arial" w:cs="Arial"/>
      <w:sz w:val="24"/>
      <w:szCs w:val="24"/>
    </w:rPr>
  </w:style>
  <w:style w:type="paragraph" w:customStyle="1" w:styleId="ac">
    <w:name w:val="Содержимое таблицы"/>
    <w:basedOn w:val="a"/>
    <w:rsid w:val="00CC4A8E"/>
    <w:pPr>
      <w:suppressLineNumbers/>
    </w:pPr>
  </w:style>
  <w:style w:type="paragraph" w:customStyle="1" w:styleId="ad">
    <w:name w:val="Заголовок таблицы"/>
    <w:basedOn w:val="ac"/>
    <w:rsid w:val="00CC4A8E"/>
    <w:pPr>
      <w:jc w:val="center"/>
    </w:pPr>
    <w:rPr>
      <w:b/>
      <w:bCs/>
    </w:rPr>
  </w:style>
  <w:style w:type="paragraph" w:styleId="ae">
    <w:name w:val="No Spacing"/>
    <w:uiPriority w:val="1"/>
    <w:qFormat/>
    <w:rsid w:val="00EB70B4"/>
    <w:pPr>
      <w:widowControl w:val="0"/>
      <w:autoSpaceDE w:val="0"/>
      <w:autoSpaceDN w:val="0"/>
      <w:adjustRightInd w:val="0"/>
    </w:pPr>
  </w:style>
  <w:style w:type="paragraph" w:styleId="af">
    <w:name w:val="Normal (Web)"/>
    <w:basedOn w:val="a"/>
    <w:rsid w:val="00EB70B4"/>
    <w:pPr>
      <w:widowControl/>
      <w:suppressAutoHyphens w:val="0"/>
      <w:spacing w:before="100" w:beforeAutospacing="1" w:after="100" w:afterAutospacing="1"/>
    </w:pPr>
    <w:rPr>
      <w:sz w:val="24"/>
      <w:szCs w:val="24"/>
      <w:lang w:eastAsia="ru-RU"/>
    </w:rPr>
  </w:style>
  <w:style w:type="table" w:styleId="af0">
    <w:name w:val="Table Grid"/>
    <w:basedOn w:val="a1"/>
    <w:uiPriority w:val="59"/>
    <w:rsid w:val="00473BA9"/>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Balloon Text"/>
    <w:basedOn w:val="a"/>
    <w:link w:val="15"/>
    <w:uiPriority w:val="99"/>
    <w:semiHidden/>
    <w:unhideWhenUsed/>
    <w:rsid w:val="00DA3E74"/>
    <w:rPr>
      <w:rFonts w:ascii="Tahoma" w:hAnsi="Tahoma" w:cs="Tahoma"/>
      <w:sz w:val="16"/>
      <w:szCs w:val="16"/>
    </w:rPr>
  </w:style>
  <w:style w:type="character" w:customStyle="1" w:styleId="15">
    <w:name w:val="Текст выноски Знак1"/>
    <w:basedOn w:val="a0"/>
    <w:link w:val="af1"/>
    <w:uiPriority w:val="99"/>
    <w:semiHidden/>
    <w:rsid w:val="00DA3E74"/>
    <w:rPr>
      <w:rFonts w:ascii="Tahoma" w:hAnsi="Tahoma" w:cs="Tahoma"/>
      <w:sz w:val="16"/>
      <w:szCs w:val="16"/>
      <w:lang w:eastAsia="ar-SA"/>
    </w:rPr>
  </w:style>
  <w:style w:type="paragraph" w:customStyle="1" w:styleId="Standard">
    <w:name w:val="Standard"/>
    <w:rsid w:val="005A318F"/>
    <w:pPr>
      <w:widowControl w:val="0"/>
      <w:suppressAutoHyphens/>
      <w:autoSpaceDN w:val="0"/>
      <w:textAlignment w:val="baseline"/>
    </w:pPr>
    <w:rPr>
      <w:rFonts w:ascii="Arial" w:hAnsi="Arial"/>
      <w:kern w:val="3"/>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FAD0F8-BEB2-4755-A2F3-54C8780EB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2326</Words>
  <Characters>13260</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Dell</cp:lastModifiedBy>
  <cp:revision>34</cp:revision>
  <cp:lastPrinted>2022-11-18T08:01:00Z</cp:lastPrinted>
  <dcterms:created xsi:type="dcterms:W3CDTF">2021-11-08T08:05:00Z</dcterms:created>
  <dcterms:modified xsi:type="dcterms:W3CDTF">2022-12-02T12:55:00Z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