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B609B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Протокол № 0118300004413000007-2 </w:t>
      </w:r>
    </w:p>
    <w:p w:rsidR="00000000" w:rsidRDefault="007B60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подведения итогов открытого аукциона в электронной форме </w:t>
      </w:r>
    </w:p>
    <w:p w:rsidR="00000000" w:rsidRDefault="007B60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"Реализация мероприятий по долгосрочной краевой целевой программе «Развитие водоснабжения населенных пунктов Краснодарского края на 2012 – 2020 годы» на 2013 год: </w:t>
      </w:r>
      <w:r>
        <w:rPr>
          <w:b/>
          <w:bCs/>
          <w:sz w:val="28"/>
          <w:szCs w:val="28"/>
        </w:rPr>
        <w:t xml:space="preserve">«Ремонт водопровода ул. Кирова от ул. Гоголя до ул. Тургенева, от ул. Красных Партизан до дома №203 в ст. Курчанской»" </w:t>
      </w:r>
    </w:p>
    <w:p w:rsidR="00000000" w:rsidRDefault="007B60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(№ извещения 0118300004413000007) </w:t>
      </w:r>
    </w:p>
    <w:p w:rsidR="00000000" w:rsidRDefault="007B609B">
      <w:pPr>
        <w:spacing w:after="240"/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850"/>
        <w:gridCol w:w="4595"/>
      </w:tblGrid>
      <w:tr w:rsidR="0000000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7B609B">
            <w:r>
              <w:t>30 июля 2013 года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7B609B">
            <w:pPr>
              <w:jc w:val="right"/>
            </w:pPr>
            <w:r>
              <w:t>ст-ца Курчанская</w:t>
            </w:r>
          </w:p>
        </w:tc>
      </w:tr>
    </w:tbl>
    <w:p w:rsidR="00000000" w:rsidRDefault="007B609B">
      <w:pPr>
        <w:spacing w:after="240"/>
      </w:pPr>
    </w:p>
    <w:p w:rsidR="00000000" w:rsidRDefault="007B609B">
      <w:pPr>
        <w:divId w:val="742875676"/>
      </w:pPr>
      <w:r>
        <w:t xml:space="preserve">1. </w:t>
      </w:r>
      <w:r>
        <w:t>Организатор: Администрация Курчанского сельского поселения Темрюкского района</w:t>
      </w:r>
    </w:p>
    <w:p w:rsidR="00000000" w:rsidRDefault="007B609B">
      <w:pPr>
        <w:divId w:val="1617911576"/>
      </w:pPr>
      <w:r>
        <w:t>2. Заказчик (и):</w:t>
      </w:r>
      <w:r>
        <w:br/>
        <w:t>Администрация Курчанского сельского поселения Темрюкского района</w:t>
      </w:r>
    </w:p>
    <w:p w:rsidR="00000000" w:rsidRDefault="007B609B">
      <w:pPr>
        <w:divId w:val="1279870035"/>
      </w:pPr>
      <w:r>
        <w:t>3. Наименование предмета аукциона: "Реализация мероприятий по долгосрочной краевой целевой прогр</w:t>
      </w:r>
      <w:r>
        <w:t xml:space="preserve">амме «Развитие водоснабжения населенных пунктов Краснодарского края на 2012 – 2020 годы» на 2013 год: «Ремонт водопровода ул. Кирова от ул. Гоголя до ул. Тургенева, от ул. Красных Партизан до дома №203 в ст. Курчанской»" </w:t>
      </w:r>
    </w:p>
    <w:p w:rsidR="00000000" w:rsidRDefault="007B609B">
      <w:pPr>
        <w:divId w:val="1325470985"/>
      </w:pPr>
      <w:r>
        <w:t>4. Начальная (максимальная) цена к</w:t>
      </w:r>
      <w:r>
        <w:t>онтракта: 637257.00 RUB</w:t>
      </w:r>
    </w:p>
    <w:p w:rsidR="00000000" w:rsidRDefault="007B609B">
      <w:pPr>
        <w:divId w:val="434399510"/>
      </w:pPr>
      <w:r>
        <w:t>5. Место поставки товара, выполнения работ, оказания услуг: Российская Федерация, 353525, Краснодарский край, Темрюкский р-н, Курчанская ст-ца, ул. Кирова от ул. Гоголя до ул. Тургенева, от ул. Красных Партизан до дома №203</w:t>
      </w:r>
    </w:p>
    <w:p w:rsidR="00000000" w:rsidRDefault="007B609B">
      <w:pPr>
        <w:divId w:val="159663612"/>
      </w:pPr>
      <w:r>
        <w:t>6. Соста</w:t>
      </w:r>
      <w:r>
        <w:t xml:space="preserve">в аукционной комиссии </w:t>
      </w:r>
    </w:p>
    <w:p w:rsidR="00000000" w:rsidRPr="00371961" w:rsidRDefault="007B609B">
      <w:pPr>
        <w:pStyle w:val="HTML"/>
        <w:spacing w:after="200"/>
        <w:divId w:val="13106679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 заседан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>
        <w:rPr>
          <w:rFonts w:ascii="Times New Roman" w:hAnsi="Times New Roman" w:cs="Times New Roman"/>
          <w:sz w:val="24"/>
          <w:szCs w:val="24"/>
        </w:rPr>
        <w:t>кционной комиссии присутствовали:</w:t>
      </w:r>
    </w:p>
    <w:tbl>
      <w:tblPr>
        <w:tblW w:w="5888" w:type="pct"/>
        <w:tblInd w:w="920" w:type="dxa"/>
        <w:tblLook w:val="04A0" w:firstRow="1" w:lastRow="0" w:firstColumn="1" w:lastColumn="0" w:noHBand="0" w:noVBand="1"/>
      </w:tblPr>
      <w:tblGrid>
        <w:gridCol w:w="4483"/>
        <w:gridCol w:w="3753"/>
        <w:gridCol w:w="2816"/>
      </w:tblGrid>
      <w:tr w:rsidR="00000000">
        <w:trPr>
          <w:divId w:val="1310667930"/>
        </w:trPr>
        <w:tc>
          <w:tcPr>
            <w:tcW w:w="202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0000" w:rsidRDefault="007B609B">
            <w:pPr>
              <w:pStyle w:val="a3"/>
              <w:spacing w:before="0" w:after="0"/>
              <w:rPr>
                <w:b/>
                <w:color w:val="000000"/>
                <w:sz w:val="22"/>
                <w:szCs w:val="20"/>
              </w:rPr>
            </w:pPr>
            <w:r>
              <w:t> </w:t>
            </w:r>
            <w:r>
              <w:rPr>
                <w:b/>
                <w:color w:val="000000"/>
                <w:sz w:val="22"/>
                <w:szCs w:val="20"/>
              </w:rPr>
              <w:t>Председатель комиссии:</w:t>
            </w:r>
          </w:p>
          <w:p w:rsidR="00000000" w:rsidRDefault="007B609B">
            <w:pPr>
              <w:pStyle w:val="a3"/>
              <w:spacing w:before="0" w:after="0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Харламенко Виктор Алексеевич</w:t>
            </w:r>
          </w:p>
          <w:p w:rsidR="00000000" w:rsidRDefault="007B609B">
            <w:pPr>
              <w:pStyle w:val="a3"/>
              <w:spacing w:before="0" w:after="0"/>
              <w:rPr>
                <w:color w:val="000000"/>
                <w:sz w:val="22"/>
                <w:szCs w:val="16"/>
              </w:rPr>
            </w:pPr>
          </w:p>
          <w:p w:rsidR="00000000" w:rsidRDefault="007B609B">
            <w:pPr>
              <w:pStyle w:val="a3"/>
              <w:spacing w:before="0" w:after="0"/>
              <w:rPr>
                <w:b/>
                <w:color w:val="000000"/>
                <w:sz w:val="22"/>
                <w:szCs w:val="20"/>
              </w:rPr>
            </w:pPr>
            <w:r>
              <w:rPr>
                <w:b/>
                <w:color w:val="000000"/>
                <w:sz w:val="22"/>
                <w:szCs w:val="20"/>
              </w:rPr>
              <w:t>Секретарь:</w:t>
            </w:r>
          </w:p>
          <w:p w:rsidR="00000000" w:rsidRDefault="007B609B">
            <w:pPr>
              <w:pStyle w:val="a3"/>
              <w:spacing w:before="0" w:after="0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Русина Александра Владимировна</w:t>
            </w:r>
          </w:p>
          <w:p w:rsidR="00000000" w:rsidRDefault="007B609B">
            <w:pPr>
              <w:pStyle w:val="a3"/>
              <w:spacing w:before="0" w:after="0"/>
              <w:rPr>
                <w:color w:val="000000"/>
                <w:sz w:val="22"/>
                <w:szCs w:val="16"/>
              </w:rPr>
            </w:pPr>
          </w:p>
          <w:p w:rsidR="00000000" w:rsidRDefault="007B609B">
            <w:pPr>
              <w:pStyle w:val="a3"/>
              <w:spacing w:before="0" w:after="0"/>
              <w:rPr>
                <w:b/>
                <w:color w:val="000000"/>
                <w:sz w:val="22"/>
                <w:szCs w:val="20"/>
              </w:rPr>
            </w:pPr>
            <w:r>
              <w:rPr>
                <w:b/>
                <w:color w:val="000000"/>
                <w:sz w:val="22"/>
                <w:szCs w:val="20"/>
              </w:rPr>
              <w:t>Члены комиссии:</w:t>
            </w:r>
          </w:p>
          <w:p w:rsidR="00000000" w:rsidRDefault="007B609B">
            <w:pPr>
              <w:pStyle w:val="a3"/>
              <w:spacing w:before="0" w:after="0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Аверина Анна Олеговна</w:t>
            </w:r>
          </w:p>
          <w:p w:rsidR="00000000" w:rsidRDefault="007B609B">
            <w:pPr>
              <w:pStyle w:val="a3"/>
              <w:spacing w:before="0" w:after="0"/>
              <w:rPr>
                <w:color w:val="000000"/>
                <w:sz w:val="22"/>
                <w:szCs w:val="20"/>
              </w:rPr>
            </w:pPr>
          </w:p>
          <w:p w:rsidR="00000000" w:rsidRDefault="007B609B">
            <w:pPr>
              <w:pStyle w:val="a3"/>
              <w:spacing w:before="0" w:after="0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Ропай Вячеслав Леонидович</w:t>
            </w:r>
          </w:p>
          <w:p w:rsidR="00000000" w:rsidRDefault="007B609B">
            <w:pPr>
              <w:pStyle w:val="a3"/>
              <w:spacing w:before="0" w:after="0"/>
              <w:rPr>
                <w:color w:val="000000"/>
                <w:sz w:val="22"/>
                <w:szCs w:val="16"/>
              </w:rPr>
            </w:pPr>
          </w:p>
          <w:p w:rsidR="00000000" w:rsidRDefault="007B609B">
            <w:pPr>
              <w:pStyle w:val="a3"/>
              <w:spacing w:before="0" w:after="0"/>
              <w:rPr>
                <w:color w:val="000000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Малышева Наталья Евгеньевна</w:t>
            </w:r>
          </w:p>
          <w:p w:rsidR="00000000" w:rsidRDefault="007B609B">
            <w:pPr>
              <w:pStyle w:val="a3"/>
              <w:spacing w:before="0" w:after="0"/>
              <w:rPr>
                <w:color w:val="000000"/>
                <w:sz w:val="22"/>
                <w:szCs w:val="20"/>
              </w:rPr>
            </w:pPr>
          </w:p>
          <w:p w:rsidR="00000000" w:rsidRDefault="007B609B">
            <w:r w:rsidRPr="00371961">
              <w:rPr>
                <w:color w:val="000000"/>
                <w:sz w:val="22"/>
                <w:szCs w:val="20"/>
              </w:rPr>
              <w:t>Присутствуют 5 (пять) из 6 (шести).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7B609B">
            <w:pPr>
              <w:rPr>
                <w:sz w:val="20"/>
                <w:szCs w:val="20"/>
              </w:rPr>
            </w:pPr>
          </w:p>
        </w:tc>
        <w:tc>
          <w:tcPr>
            <w:tcW w:w="1274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7B609B">
            <w:pPr>
              <w:rPr>
                <w:sz w:val="20"/>
                <w:szCs w:val="20"/>
              </w:rPr>
            </w:pPr>
          </w:p>
        </w:tc>
      </w:tr>
    </w:tbl>
    <w:p w:rsidR="00000000" w:rsidRDefault="007B609B">
      <w:pPr>
        <w:divId w:val="1310667930"/>
      </w:pPr>
    </w:p>
    <w:p w:rsidR="00000000" w:rsidRDefault="007B609B">
      <w:pPr>
        <w:divId w:val="94057394"/>
      </w:pPr>
      <w:r>
        <w:t>7. Дата и время публикации извещения (время московское): 16.07.2013 09:10</w:t>
      </w:r>
    </w:p>
    <w:p w:rsidR="00000000" w:rsidRDefault="007B609B">
      <w:pPr>
        <w:divId w:val="1223977398"/>
      </w:pPr>
      <w:r>
        <w:t>8. Дата и время окончания приема заявок (время московское): 24.07.2013 09:00</w:t>
      </w:r>
    </w:p>
    <w:p w:rsidR="00000000" w:rsidRDefault="007B609B">
      <w:pPr>
        <w:divId w:val="322469127"/>
      </w:pPr>
      <w:r>
        <w:t xml:space="preserve">9. </w:t>
      </w:r>
      <w:r>
        <w:t>Дата окончания срока рассмотрения заявок: 25.07.2013</w:t>
      </w:r>
    </w:p>
    <w:p w:rsidR="00000000" w:rsidRDefault="007B609B">
      <w:pPr>
        <w:divId w:val="709035454"/>
      </w:pPr>
      <w:r>
        <w:t>10. Дата и время начала электронного аукциона: 29.07.2013 12:35</w:t>
      </w:r>
    </w:p>
    <w:p w:rsidR="00000000" w:rsidRDefault="007B609B">
      <w:pPr>
        <w:divId w:val="1121144169"/>
      </w:pPr>
      <w:r>
        <w:t>11. Сведения о решении членов комиссии о соответствии/несоответствии вторых частей заявок участников открытого аукциона в электронной форме</w:t>
      </w:r>
      <w:r>
        <w:t xml:space="preserve">: </w:t>
      </w:r>
    </w:p>
    <w:tbl>
      <w:tblPr>
        <w:tblW w:w="5000" w:type="pct"/>
        <w:tblCellSpacing w:w="15" w:type="dxa"/>
        <w:tblInd w:w="460" w:type="dxa"/>
        <w:tblLook w:val="04A0" w:firstRow="1" w:lastRow="0" w:firstColumn="1" w:lastColumn="0" w:noHBand="0" w:noVBand="1"/>
      </w:tblPr>
      <w:tblGrid>
        <w:gridCol w:w="9445"/>
      </w:tblGrid>
      <w:tr w:rsidR="00000000">
        <w:trPr>
          <w:divId w:val="2047607602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7B609B">
            <w:r>
              <w:t>Муниципальное Унитарное Предприятие "ЖКХ-Курчанское" Темрюкский район Краснодарский край</w:t>
            </w:r>
          </w:p>
        </w:tc>
      </w:tr>
      <w:tr w:rsidR="00000000">
        <w:trPr>
          <w:divId w:val="2047607602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7B609B">
            <w:r>
              <w:t>Защищенный номер заявки - 5436448</w:t>
            </w:r>
          </w:p>
        </w:tc>
      </w:tr>
      <w:tr w:rsidR="00000000">
        <w:trPr>
          <w:divId w:val="2047607602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7B609B">
            <w:pPr>
              <w:spacing w:after="240"/>
            </w:pPr>
            <w:r>
              <w:t>Предложение о цене контракта - 564068.55</w:t>
            </w:r>
          </w:p>
        </w:tc>
      </w:tr>
      <w:tr w:rsidR="00000000">
        <w:trPr>
          <w:divId w:val="2047607602"/>
          <w:trHeight w:val="2445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9030" w:type="dxa"/>
              <w:tblLook w:val="04A0" w:firstRow="1" w:lastRow="0" w:firstColumn="1" w:lastColumn="0" w:noHBand="0" w:noVBand="1"/>
            </w:tblPr>
            <w:tblGrid>
              <w:gridCol w:w="3216"/>
              <w:gridCol w:w="3262"/>
              <w:gridCol w:w="2552"/>
            </w:tblGrid>
            <w:tr w:rsidR="00000000">
              <w:tc>
                <w:tcPr>
                  <w:tcW w:w="178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Default="007B609B">
                  <w:pPr>
                    <w:jc w:val="center"/>
                  </w:pPr>
                  <w:r>
                    <w:t>Ф.И.О.</w:t>
                  </w:r>
                </w:p>
              </w:tc>
              <w:tc>
                <w:tcPr>
                  <w:tcW w:w="180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Default="007B609B">
                  <w:pPr>
                    <w:jc w:val="center"/>
                  </w:pPr>
                  <w:r>
                    <w:t>Решение комиссии о соответствии или несоответствии</w:t>
                  </w:r>
                </w:p>
              </w:tc>
              <w:tc>
                <w:tcPr>
                  <w:tcW w:w="141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Default="007B609B">
                  <w:pPr>
                    <w:jc w:val="center"/>
                  </w:pPr>
                  <w:r>
                    <w:t>Причина отклонения</w:t>
                  </w:r>
                </w:p>
              </w:tc>
            </w:tr>
            <w:tr w:rsidR="00000000">
              <w:tc>
                <w:tcPr>
                  <w:tcW w:w="178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Pr="00371961" w:rsidRDefault="007B609B">
                  <w:pPr>
                    <w:jc w:val="center"/>
                    <w:rPr>
                      <w:sz w:val="20"/>
                    </w:rPr>
                  </w:pPr>
                  <w:r w:rsidRPr="00371961">
                    <w:rPr>
                      <w:sz w:val="20"/>
                      <w:szCs w:val="20"/>
                    </w:rPr>
                    <w:t>Харламенко Виктор Алексеевич</w:t>
                  </w:r>
                </w:p>
              </w:tc>
              <w:tc>
                <w:tcPr>
                  <w:tcW w:w="180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Default="007B609B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Соответствует</w:t>
                  </w:r>
                </w:p>
              </w:tc>
              <w:tc>
                <w:tcPr>
                  <w:tcW w:w="141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Default="007B609B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</w:tr>
            <w:tr w:rsidR="00000000">
              <w:tc>
                <w:tcPr>
                  <w:tcW w:w="178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Pr="00371961" w:rsidRDefault="007B609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71961">
                    <w:rPr>
                      <w:color w:val="000000"/>
                      <w:sz w:val="20"/>
                      <w:szCs w:val="20"/>
                    </w:rPr>
                    <w:t>Аверина Анна Олеговна</w:t>
                  </w:r>
                </w:p>
              </w:tc>
              <w:tc>
                <w:tcPr>
                  <w:tcW w:w="180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Default="007B609B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Соответствует</w:t>
                  </w:r>
                </w:p>
              </w:tc>
              <w:tc>
                <w:tcPr>
                  <w:tcW w:w="141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Default="007B609B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</w:tr>
            <w:tr w:rsidR="00000000">
              <w:tc>
                <w:tcPr>
                  <w:tcW w:w="178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Pr="00371961" w:rsidRDefault="007B609B">
                  <w:pPr>
                    <w:jc w:val="center"/>
                    <w:rPr>
                      <w:sz w:val="20"/>
                    </w:rPr>
                  </w:pPr>
                  <w:r w:rsidRPr="00371961">
                    <w:rPr>
                      <w:color w:val="000000"/>
                      <w:sz w:val="20"/>
                      <w:szCs w:val="20"/>
                    </w:rPr>
                    <w:t>Ропай Вячеслав Леонидович</w:t>
                  </w:r>
                </w:p>
              </w:tc>
              <w:tc>
                <w:tcPr>
                  <w:tcW w:w="180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Default="007B609B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Соответствует</w:t>
                  </w:r>
                </w:p>
              </w:tc>
              <w:tc>
                <w:tcPr>
                  <w:tcW w:w="141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Default="007B609B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</w:tr>
            <w:tr w:rsidR="00000000">
              <w:tc>
                <w:tcPr>
                  <w:tcW w:w="178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Pr="00371961" w:rsidRDefault="007B609B">
                  <w:pPr>
                    <w:jc w:val="center"/>
                    <w:rPr>
                      <w:sz w:val="20"/>
                    </w:rPr>
                  </w:pPr>
                  <w:r w:rsidRPr="00371961">
                    <w:rPr>
                      <w:color w:val="000000"/>
                      <w:sz w:val="20"/>
                      <w:szCs w:val="20"/>
                    </w:rPr>
                    <w:t>Малышева Наталья Евгеньевна</w:t>
                  </w:r>
                </w:p>
              </w:tc>
              <w:tc>
                <w:tcPr>
                  <w:tcW w:w="180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Default="007B609B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Соответствует</w:t>
                  </w:r>
                </w:p>
              </w:tc>
              <w:tc>
                <w:tcPr>
                  <w:tcW w:w="141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Default="007B609B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</w:tr>
            <w:tr w:rsidR="00000000">
              <w:tc>
                <w:tcPr>
                  <w:tcW w:w="178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Pr="00371961" w:rsidRDefault="007B609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71961">
                    <w:rPr>
                      <w:color w:val="000000"/>
                      <w:sz w:val="20"/>
                      <w:szCs w:val="20"/>
                    </w:rPr>
                    <w:t>Русина Александра Владимировна</w:t>
                  </w:r>
                </w:p>
              </w:tc>
              <w:tc>
                <w:tcPr>
                  <w:tcW w:w="180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Default="007B609B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Соответствует</w:t>
                  </w:r>
                </w:p>
              </w:tc>
              <w:tc>
                <w:tcPr>
                  <w:tcW w:w="141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Default="007B609B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</w:tr>
          </w:tbl>
          <w:p w:rsidR="00000000" w:rsidRDefault="007B609B">
            <w:pPr>
              <w:rPr>
                <w:sz w:val="20"/>
                <w:szCs w:val="20"/>
              </w:rPr>
            </w:pPr>
          </w:p>
        </w:tc>
      </w:tr>
      <w:tr w:rsidR="00000000">
        <w:trPr>
          <w:divId w:val="2047607602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7B609B">
            <w:r>
              <w:t>Общество с ограниченной ответственностью Ремонтно Строительное Управление "Реконструкции и Сервиса"</w:t>
            </w:r>
          </w:p>
        </w:tc>
      </w:tr>
      <w:tr w:rsidR="00000000">
        <w:trPr>
          <w:divId w:val="2047607602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7B609B">
            <w:r>
              <w:t>Защищенный номер заявки - 5438295</w:t>
            </w:r>
          </w:p>
        </w:tc>
      </w:tr>
      <w:tr w:rsidR="00000000">
        <w:trPr>
          <w:divId w:val="2047607602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7B609B">
            <w:pPr>
              <w:spacing w:after="240"/>
            </w:pPr>
            <w:r>
              <w:t>Предложение о цене контракта - 567254.84</w:t>
            </w:r>
          </w:p>
        </w:tc>
      </w:tr>
      <w:tr w:rsidR="00000000">
        <w:trPr>
          <w:divId w:val="2047607602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tbl>
            <w:tblPr>
              <w:tblW w:w="9030" w:type="dxa"/>
              <w:tblLook w:val="04A0" w:firstRow="1" w:lastRow="0" w:firstColumn="1" w:lastColumn="0" w:noHBand="0" w:noVBand="1"/>
            </w:tblPr>
            <w:tblGrid>
              <w:gridCol w:w="3216"/>
              <w:gridCol w:w="3262"/>
              <w:gridCol w:w="2552"/>
            </w:tblGrid>
            <w:tr w:rsidR="00000000">
              <w:tc>
                <w:tcPr>
                  <w:tcW w:w="178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Default="007B609B">
                  <w:pPr>
                    <w:jc w:val="center"/>
                  </w:pPr>
                  <w:r>
                    <w:t>Ф.И.О.</w:t>
                  </w:r>
                </w:p>
              </w:tc>
              <w:tc>
                <w:tcPr>
                  <w:tcW w:w="180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Default="007B609B">
                  <w:pPr>
                    <w:jc w:val="center"/>
                  </w:pPr>
                  <w:r>
                    <w:t xml:space="preserve">Решение комиссии о </w:t>
                  </w:r>
                  <w:r>
                    <w:t>соответствии или несоответствии</w:t>
                  </w:r>
                </w:p>
              </w:tc>
              <w:tc>
                <w:tcPr>
                  <w:tcW w:w="141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Default="007B609B">
                  <w:pPr>
                    <w:jc w:val="center"/>
                  </w:pPr>
                  <w:r>
                    <w:t>Причина отклонения</w:t>
                  </w:r>
                </w:p>
              </w:tc>
            </w:tr>
            <w:tr w:rsidR="00000000">
              <w:tc>
                <w:tcPr>
                  <w:tcW w:w="178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Pr="00371961" w:rsidRDefault="007B609B">
                  <w:pPr>
                    <w:jc w:val="center"/>
                    <w:rPr>
                      <w:sz w:val="20"/>
                    </w:rPr>
                  </w:pPr>
                  <w:r w:rsidRPr="00371961">
                    <w:rPr>
                      <w:sz w:val="20"/>
                      <w:szCs w:val="20"/>
                    </w:rPr>
                    <w:t>Харламенко Виктор Алексеевич</w:t>
                  </w:r>
                </w:p>
              </w:tc>
              <w:tc>
                <w:tcPr>
                  <w:tcW w:w="180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Default="007B609B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Соответствует</w:t>
                  </w:r>
                </w:p>
              </w:tc>
              <w:tc>
                <w:tcPr>
                  <w:tcW w:w="141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Default="007B609B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</w:tr>
            <w:tr w:rsidR="00000000">
              <w:tc>
                <w:tcPr>
                  <w:tcW w:w="178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Pr="00371961" w:rsidRDefault="007B609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71961">
                    <w:rPr>
                      <w:color w:val="000000"/>
                      <w:sz w:val="20"/>
                      <w:szCs w:val="20"/>
                    </w:rPr>
                    <w:t>Аверина Анна Олеговна</w:t>
                  </w:r>
                </w:p>
              </w:tc>
              <w:tc>
                <w:tcPr>
                  <w:tcW w:w="180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Default="007B609B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Соответствует</w:t>
                  </w:r>
                </w:p>
              </w:tc>
              <w:tc>
                <w:tcPr>
                  <w:tcW w:w="141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Default="007B609B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</w:tr>
            <w:tr w:rsidR="00000000">
              <w:tc>
                <w:tcPr>
                  <w:tcW w:w="178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Pr="00371961" w:rsidRDefault="007B609B">
                  <w:pPr>
                    <w:jc w:val="center"/>
                    <w:rPr>
                      <w:sz w:val="20"/>
                    </w:rPr>
                  </w:pPr>
                  <w:r w:rsidRPr="00371961">
                    <w:rPr>
                      <w:color w:val="000000"/>
                      <w:sz w:val="20"/>
                      <w:szCs w:val="20"/>
                    </w:rPr>
                    <w:t>Ропай Вячеслав Леонидович</w:t>
                  </w:r>
                </w:p>
              </w:tc>
              <w:tc>
                <w:tcPr>
                  <w:tcW w:w="180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Default="007B609B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Соответствует</w:t>
                  </w:r>
                </w:p>
              </w:tc>
              <w:tc>
                <w:tcPr>
                  <w:tcW w:w="141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Default="007B609B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</w:tr>
            <w:tr w:rsidR="00000000">
              <w:tc>
                <w:tcPr>
                  <w:tcW w:w="178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Pr="00371961" w:rsidRDefault="007B609B">
                  <w:pPr>
                    <w:jc w:val="center"/>
                    <w:rPr>
                      <w:sz w:val="20"/>
                    </w:rPr>
                  </w:pPr>
                  <w:r w:rsidRPr="00371961">
                    <w:rPr>
                      <w:color w:val="000000"/>
                      <w:sz w:val="20"/>
                      <w:szCs w:val="20"/>
                    </w:rPr>
                    <w:t>Малышева Наталья Евгеньевна</w:t>
                  </w:r>
                </w:p>
              </w:tc>
              <w:tc>
                <w:tcPr>
                  <w:tcW w:w="180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Default="007B609B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Соответствует</w:t>
                  </w:r>
                </w:p>
              </w:tc>
              <w:tc>
                <w:tcPr>
                  <w:tcW w:w="141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Default="007B609B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</w:tr>
            <w:tr w:rsidR="00000000">
              <w:tc>
                <w:tcPr>
                  <w:tcW w:w="178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Pr="00371961" w:rsidRDefault="007B609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71961">
                    <w:rPr>
                      <w:color w:val="000000"/>
                      <w:sz w:val="20"/>
                      <w:szCs w:val="20"/>
                    </w:rPr>
                    <w:t>Русина Александра Владимировна</w:t>
                  </w:r>
                </w:p>
              </w:tc>
              <w:tc>
                <w:tcPr>
                  <w:tcW w:w="180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Default="007B609B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Соответствует</w:t>
                  </w:r>
                </w:p>
              </w:tc>
              <w:tc>
                <w:tcPr>
                  <w:tcW w:w="141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Default="007B609B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</w:tr>
          </w:tbl>
          <w:p w:rsidR="00000000" w:rsidRDefault="007B609B">
            <w:pPr>
              <w:pStyle w:val="a3"/>
              <w:spacing w:before="0" w:after="0"/>
              <w:jc w:val="both"/>
              <w:rPr>
                <w:color w:val="000000"/>
                <w:sz w:val="22"/>
                <w:szCs w:val="22"/>
              </w:rPr>
            </w:pPr>
          </w:p>
          <w:p w:rsidR="00000000" w:rsidRDefault="007B609B">
            <w:pPr>
              <w:pStyle w:val="a3"/>
              <w:spacing w:before="0" w:after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Победителем в проведении открытого аукциона в электронной форме согласно части 9 статьи 41.11 Федерального закона от 21 июля 2005 года № 94-ФЗ «О размещении заказов на поставки товаров, выполнение </w:t>
            </w:r>
            <w:r>
              <w:rPr>
                <w:color w:val="000000"/>
                <w:sz w:val="22"/>
                <w:szCs w:val="22"/>
              </w:rPr>
              <w:t xml:space="preserve">работ, оказание услуг для государственных и муниципальных нужд» определен участник размещения заказа с номером заявки № </w:t>
            </w:r>
            <w:r>
              <w:rPr>
                <w:sz w:val="22"/>
              </w:rPr>
              <w:t>5436448</w:t>
            </w:r>
            <w:r>
              <w:rPr>
                <w:color w:val="000000"/>
                <w:sz w:val="22"/>
                <w:szCs w:val="22"/>
              </w:rPr>
              <w:t>, ИНН 2352033379, КПП 235201001 Муниципальное унитарное предприятие «ЖКХ – Курчанское» Темрюкский район Краснодарский край  (адре</w:t>
            </w:r>
            <w:r>
              <w:rPr>
                <w:color w:val="000000"/>
                <w:sz w:val="22"/>
                <w:szCs w:val="22"/>
              </w:rPr>
              <w:t>с: 353525, Краснодарский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край, Темрюкский район, ст. Курчанская, ул. </w:t>
            </w:r>
            <w:proofErr w:type="gramStart"/>
            <w:r>
              <w:rPr>
                <w:color w:val="000000"/>
                <w:sz w:val="22"/>
                <w:szCs w:val="22"/>
              </w:rPr>
              <w:t>Южная</w:t>
            </w:r>
            <w:proofErr w:type="gramEnd"/>
            <w:r>
              <w:rPr>
                <w:color w:val="000000"/>
                <w:sz w:val="22"/>
                <w:szCs w:val="22"/>
              </w:rPr>
              <w:t>, д.8 тел. 8 861 48 95 712). Предложение о цене контракта 564 068,55 рублей (пятьсот шестьдесят четыре тысячи шестьдесят восемь рублей 55 копеек), российский рубль.</w:t>
            </w:r>
          </w:p>
          <w:p w:rsidR="00000000" w:rsidRDefault="007B609B">
            <w:pPr>
              <w:pStyle w:val="a3"/>
              <w:spacing w:before="0" w:after="0"/>
              <w:jc w:val="both"/>
              <w:rPr>
                <w:color w:val="000000"/>
                <w:sz w:val="22"/>
                <w:szCs w:val="22"/>
              </w:rPr>
            </w:pPr>
          </w:p>
          <w:p w:rsidR="00000000" w:rsidRDefault="007B609B">
            <w:pPr>
              <w:pStyle w:val="a3"/>
              <w:spacing w:before="0" w:after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 xml:space="preserve">            </w:t>
            </w:r>
            <w:proofErr w:type="gramStart"/>
            <w:r>
              <w:rPr>
                <w:color w:val="000000"/>
                <w:sz w:val="22"/>
                <w:szCs w:val="22"/>
              </w:rPr>
              <w:t>В ре</w:t>
            </w:r>
            <w:r>
              <w:rPr>
                <w:color w:val="000000"/>
                <w:sz w:val="22"/>
                <w:szCs w:val="22"/>
              </w:rPr>
              <w:t>зультате рассмотрения второй части заявки, заказчику необходимо заключить договор с МУП «ЖКХ-Курчанское»  (Адрес: 353525, Краснодарский край, Темрюкский район, ст. Курчанская, ул. Южная, д.8 тел. 8 861 48 95 712), по минимальному предложению о цене муницип</w:t>
            </w:r>
            <w:r>
              <w:rPr>
                <w:color w:val="000000"/>
                <w:sz w:val="22"/>
                <w:szCs w:val="22"/>
              </w:rPr>
              <w:t>ального контракта или по согласованной с указанным участником открытого аукциона в электронной форме цене муниципального контракта, не превышающей минимальное предложение о цене муниципального контракта.</w:t>
            </w:r>
            <w:proofErr w:type="gramEnd"/>
          </w:p>
          <w:p w:rsidR="00000000" w:rsidRDefault="007B609B">
            <w:pPr>
              <w:spacing w:after="240"/>
            </w:pPr>
            <w:r w:rsidRPr="00371961">
              <w:rPr>
                <w:color w:val="000000"/>
                <w:sz w:val="22"/>
                <w:szCs w:val="22"/>
              </w:rPr>
              <w:t xml:space="preserve">            Заказчик в соответствии с частью 2 стать</w:t>
            </w:r>
            <w:r w:rsidRPr="00371961">
              <w:rPr>
                <w:color w:val="000000"/>
                <w:sz w:val="22"/>
                <w:szCs w:val="22"/>
              </w:rPr>
              <w:t>и 41.12 Федерального закона от 21 июля 2005 года   № 94-ФЗ «О размещении заказов на поставки товаров, выполнение работ, оказание услуг для государственных и муниципальных нужд» в течение пяти дней направляет оператору электронной торговой площадки без подп</w:t>
            </w:r>
            <w:r w:rsidRPr="00371961">
              <w:rPr>
                <w:color w:val="000000"/>
                <w:sz w:val="22"/>
                <w:szCs w:val="22"/>
              </w:rPr>
              <w:t>иси проект муниципального контракта.</w:t>
            </w:r>
          </w:p>
        </w:tc>
      </w:tr>
    </w:tbl>
    <w:p w:rsidR="00000000" w:rsidRDefault="007B609B">
      <w:pPr>
        <w:divId w:val="2047607602"/>
      </w:pPr>
    </w:p>
    <w:p w:rsidR="00000000" w:rsidRDefault="007B609B">
      <w:pPr>
        <w:divId w:val="476915778"/>
      </w:pPr>
      <w:r>
        <w:t xml:space="preserve">12. Настоящий протокол подлежит хранению в течение трех лет. </w:t>
      </w:r>
    </w:p>
    <w:p w:rsidR="00000000" w:rsidRDefault="007B609B">
      <w:pPr>
        <w:divId w:val="267737324"/>
      </w:pPr>
      <w:r>
        <w:t xml:space="preserve">13. Подписи: </w:t>
      </w:r>
    </w:p>
    <w:p w:rsidR="00000000" w:rsidRDefault="007B609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_____________________________________________/Харламенко Виктор Алексеевич</w:t>
      </w:r>
    </w:p>
    <w:p w:rsidR="00000000" w:rsidRDefault="007B609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16"/>
          <w:szCs w:val="16"/>
        </w:rPr>
      </w:pPr>
    </w:p>
    <w:p w:rsidR="00000000" w:rsidRDefault="007B609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__________</w:t>
      </w:r>
      <w:r>
        <w:rPr>
          <w:color w:val="000000"/>
          <w:sz w:val="20"/>
          <w:szCs w:val="20"/>
        </w:rPr>
        <w:t>___________________________________/Ропай Вячеслав Леонидович/</w:t>
      </w:r>
    </w:p>
    <w:p w:rsidR="00000000" w:rsidRDefault="007B609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16"/>
          <w:szCs w:val="16"/>
        </w:rPr>
      </w:pPr>
    </w:p>
    <w:p w:rsidR="00000000" w:rsidRDefault="007B609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_____________________________________________/Малышева Наталья Евгеньевна/</w:t>
      </w:r>
    </w:p>
    <w:p w:rsidR="00000000" w:rsidRDefault="007B609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16"/>
          <w:szCs w:val="16"/>
        </w:rPr>
      </w:pPr>
    </w:p>
    <w:p w:rsidR="00000000" w:rsidRDefault="007B609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_____________________________________________/Аверина Анна О</w:t>
      </w:r>
      <w:r>
        <w:rPr>
          <w:color w:val="000000"/>
          <w:sz w:val="20"/>
          <w:szCs w:val="20"/>
        </w:rPr>
        <w:t>леговна/</w:t>
      </w:r>
    </w:p>
    <w:p w:rsidR="00000000" w:rsidRDefault="007B609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20"/>
          <w:szCs w:val="20"/>
        </w:rPr>
      </w:pPr>
    </w:p>
    <w:p w:rsidR="00000000" w:rsidRDefault="007B609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_____________________________________________/Русина Александра Владимировна/</w:t>
      </w:r>
    </w:p>
    <w:p w:rsidR="00000000" w:rsidRDefault="007B609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20"/>
          <w:szCs w:val="20"/>
        </w:rPr>
      </w:pPr>
    </w:p>
    <w:p w:rsidR="00000000" w:rsidRDefault="007B609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16"/>
          <w:szCs w:val="16"/>
        </w:rPr>
      </w:pPr>
    </w:p>
    <w:p w:rsidR="00000000" w:rsidRDefault="007B609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16"/>
          <w:szCs w:val="16"/>
        </w:rPr>
      </w:pPr>
    </w:p>
    <w:p w:rsidR="00000000" w:rsidRDefault="007B609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Уполномоченный  представитель                 ______________________________/Гришков Виктор Павлович/</w:t>
      </w:r>
    </w:p>
    <w:p w:rsidR="00000000" w:rsidRDefault="007B609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администрации  Курчанского </w:t>
      </w:r>
      <w:proofErr w:type="gramStart"/>
      <w:r>
        <w:rPr>
          <w:color w:val="000000"/>
          <w:sz w:val="20"/>
          <w:szCs w:val="20"/>
        </w:rPr>
        <w:t>сельского</w:t>
      </w:r>
      <w:proofErr w:type="gramEnd"/>
      <w:r>
        <w:rPr>
          <w:color w:val="000000"/>
          <w:sz w:val="20"/>
          <w:szCs w:val="20"/>
        </w:rPr>
        <w:t xml:space="preserve">                                                                                              </w:t>
      </w:r>
      <w:r>
        <w:rPr>
          <w:color w:val="000000"/>
          <w:sz w:val="16"/>
          <w:szCs w:val="16"/>
        </w:rPr>
        <w:t>(ФИО)</w:t>
      </w:r>
    </w:p>
    <w:p w:rsidR="00000000" w:rsidRDefault="007B609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</w:pPr>
      <w:r>
        <w:rPr>
          <w:color w:val="000000"/>
          <w:sz w:val="20"/>
          <w:szCs w:val="20"/>
        </w:rPr>
        <w:t xml:space="preserve">сельского поселения Темрюкского </w:t>
      </w:r>
      <w:r>
        <w:rPr>
          <w:sz w:val="20"/>
          <w:szCs w:val="20"/>
        </w:rPr>
        <w:t>района</w:t>
      </w:r>
    </w:p>
    <w:p w:rsidR="007B609B" w:rsidRDefault="007B609B"/>
    <w:sectPr w:rsidR="007B6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attachedTemplate r:id="rId1"/>
  <w:doNotTrackMoves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1961"/>
    <w:rsid w:val="00371961"/>
    <w:rsid w:val="007B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nsolas" w:eastAsia="Times New Roman" w:hAnsi="Consolas" w:cs="Consolas" w:hint="default"/>
    </w:rPr>
  </w:style>
  <w:style w:type="paragraph" w:styleId="a3">
    <w:name w:val="Normal (Web)"/>
    <w:basedOn w:val="a"/>
    <w:semiHidden/>
    <w:unhideWhenUsed/>
    <w:pPr>
      <w:suppressAutoHyphens/>
      <w:spacing w:before="280" w:after="280"/>
    </w:pPr>
    <w:rPr>
      <w:lang w:eastAsia="ar-SA"/>
    </w:rPr>
  </w:style>
  <w:style w:type="paragraph" w:customStyle="1" w:styleId="dt">
    <w:name w:val="dt"/>
    <w:basedOn w:val="a"/>
    <w:semiHidden/>
    <w:pPr>
      <w:spacing w:before="100" w:beforeAutospacing="1" w:after="100" w:afterAutospacing="1"/>
    </w:pPr>
  </w:style>
  <w:style w:type="paragraph" w:customStyle="1" w:styleId="th">
    <w:name w:val="th"/>
    <w:basedOn w:val="a"/>
    <w:semiHidden/>
    <w:pPr>
      <w:shd w:val="clear" w:color="auto" w:fill="EEEEEE"/>
      <w:spacing w:before="100" w:beforeAutospacing="1" w:after="100" w:afterAutospacing="1"/>
    </w:pPr>
  </w:style>
  <w:style w:type="paragraph" w:customStyle="1" w:styleId="fr">
    <w:name w:val="fr"/>
    <w:basedOn w:val="a"/>
    <w:semiHidden/>
    <w:pPr>
      <w:spacing w:before="100" w:beforeAutospacing="1" w:after="100" w:afterAutospacing="1"/>
    </w:pPr>
  </w:style>
  <w:style w:type="paragraph" w:customStyle="1" w:styleId="headingcenter1">
    <w:name w:val="headingcenter1"/>
    <w:basedOn w:val="a"/>
    <w:semiHidden/>
    <w:pPr>
      <w:spacing w:before="100" w:beforeAutospacing="1" w:after="100" w:afterAutospacing="1"/>
      <w:jc w:val="center"/>
    </w:pPr>
    <w:rPr>
      <w:rFonts w:ascii="Calibri" w:hAnsi="Calibri" w:cs="Calibri"/>
      <w:b/>
      <w:bCs/>
      <w:sz w:val="28"/>
      <w:szCs w:val="28"/>
    </w:rPr>
  </w:style>
  <w:style w:type="paragraph" w:customStyle="1" w:styleId="usual1">
    <w:name w:val="usual1"/>
    <w:basedOn w:val="a"/>
    <w:semiHidden/>
    <w:pPr>
      <w:spacing w:before="100" w:beforeAutospacing="1" w:after="200"/>
    </w:pPr>
    <w:rPr>
      <w:rFonts w:ascii="Calibri" w:hAnsi="Calibri" w:cs="Calibri"/>
    </w:rPr>
  </w:style>
  <w:style w:type="paragraph" w:customStyle="1" w:styleId="usual2">
    <w:name w:val="usual2"/>
    <w:basedOn w:val="a"/>
    <w:semiHidden/>
    <w:pPr>
      <w:spacing w:before="100" w:beforeAutospacing="1" w:after="200"/>
      <w:ind w:left="460"/>
    </w:pPr>
    <w:rPr>
      <w:rFonts w:ascii="Calibri" w:hAnsi="Calibri" w:cs="Calibri"/>
    </w:rPr>
  </w:style>
  <w:style w:type="paragraph" w:customStyle="1" w:styleId="margleft1">
    <w:name w:val="margleft1"/>
    <w:basedOn w:val="a"/>
    <w:semiHidden/>
    <w:pPr>
      <w:spacing w:before="100" w:beforeAutospacing="1" w:after="100" w:afterAutospacing="1"/>
    </w:pPr>
  </w:style>
  <w:style w:type="paragraph" w:customStyle="1" w:styleId="commissiontable">
    <w:name w:val="commissiontable"/>
    <w:basedOn w:val="a"/>
    <w:semiHidden/>
    <w:pPr>
      <w:spacing w:before="100" w:beforeAutospacing="1" w:after="100" w:afterAutospacing="1"/>
      <w:ind w:left="920"/>
    </w:pPr>
  </w:style>
  <w:style w:type="paragraph" w:customStyle="1" w:styleId="requests">
    <w:name w:val="requests"/>
    <w:basedOn w:val="a"/>
    <w:semiHidden/>
    <w:pPr>
      <w:spacing w:before="100" w:beforeAutospacing="1" w:after="100" w:afterAutospacing="1"/>
      <w:ind w:left="460"/>
    </w:pPr>
  </w:style>
  <w:style w:type="paragraph" w:customStyle="1" w:styleId="margtab1">
    <w:name w:val="margtab1"/>
    <w:basedOn w:val="a"/>
    <w:semiHidden/>
    <w:pPr>
      <w:spacing w:before="100" w:beforeAutospacing="1" w:after="100" w:afterAutospacing="1"/>
      <w:ind w:left="4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57394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3612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7324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127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99510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5778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5454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5676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4169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7398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0035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7930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0985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1576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7602">
      <w:marLeft w:val="0"/>
      <w:marRight w:val="0"/>
      <w:marTop w:val="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2013-07-30T04:41:00Z</dcterms:created>
  <dcterms:modified xsi:type="dcterms:W3CDTF">2013-07-30T04:41:00Z</dcterms:modified>
</cp:coreProperties>
</file>