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6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103"/>
      </w:tblGrid>
      <w:tr w:rsidR="008557B2" w:rsidRPr="008A6FA1" w:rsidTr="00433DB1">
        <w:tc>
          <w:tcPr>
            <w:tcW w:w="9464" w:type="dxa"/>
          </w:tcPr>
          <w:p w:rsidR="008557B2" w:rsidRPr="008A6FA1" w:rsidRDefault="008557B2" w:rsidP="00433DB1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557B2" w:rsidRPr="00286B1E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B1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</w:p>
          <w:p w:rsidR="008557B2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8557B2" w:rsidRPr="00286B1E" w:rsidRDefault="00B20C7B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31.10.2023г. </w:t>
            </w:r>
            <w:r w:rsidR="008557B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8557B2" w:rsidRPr="008A6FA1" w:rsidRDefault="008557B2" w:rsidP="00433D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57B2" w:rsidRPr="008A6FA1" w:rsidRDefault="008557B2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8557B2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557B2">
        <w:rPr>
          <w:rFonts w:ascii="Times New Roman" w:hAnsi="Times New Roman" w:cs="Times New Roman"/>
          <w:b/>
          <w:sz w:val="28"/>
          <w:szCs w:val="28"/>
        </w:rPr>
        <w:t>Реализация муниципальных</w:t>
      </w:r>
      <w:r w:rsidR="007A44F4">
        <w:rPr>
          <w:rFonts w:ascii="Times New Roman" w:hAnsi="Times New Roman" w:cs="Times New Roman"/>
          <w:b/>
          <w:sz w:val="28"/>
          <w:szCs w:val="28"/>
        </w:rPr>
        <w:t xml:space="preserve"> функций</w:t>
      </w:r>
      <w:r w:rsidR="008557B2">
        <w:rPr>
          <w:rFonts w:ascii="Times New Roman" w:hAnsi="Times New Roman" w:cs="Times New Roman"/>
          <w:b/>
          <w:sz w:val="28"/>
          <w:szCs w:val="28"/>
        </w:rPr>
        <w:t>, связанных с м</w:t>
      </w:r>
      <w:r w:rsidR="00CF16D5">
        <w:rPr>
          <w:rFonts w:ascii="Times New Roman" w:hAnsi="Times New Roman" w:cs="Times New Roman"/>
          <w:b/>
          <w:sz w:val="28"/>
          <w:szCs w:val="28"/>
        </w:rPr>
        <w:t>униципальным управлением на 202</w:t>
      </w:r>
      <w:r w:rsidR="000F7292"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0F729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820D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муниципального управления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увеличение объема налоговых доходов;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- отношение дефицита бюджета к доходам бюджета, рассчитанное  в соответствии с требованиями Бюджетного </w:t>
            </w:r>
            <w:hyperlink r:id="rId5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отношение объема просроченной кредиторской задолженности к расходам бюджета;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объем заключенных договоров на коммунальное обслуживание здания администрации Курчанского сельского поселения Темрюкского района; услуги связи и интернет в здании администрации Курчанского сельского поселения Темрюкского района;</w:t>
            </w:r>
          </w:p>
          <w:p w:rsidR="000F7292" w:rsidRPr="00C479E9" w:rsidRDefault="000F7292" w:rsidP="000F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повышение профессионального уровня муниципальных служащих;</w:t>
            </w:r>
          </w:p>
          <w:p w:rsidR="008557B2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приобретение основных средств, компьютерной и комплектующей техники;</w:t>
            </w:r>
          </w:p>
          <w:p w:rsidR="006B5AD4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 приобретение мебели;</w:t>
            </w:r>
          </w:p>
          <w:p w:rsidR="006B5AD4" w:rsidRPr="00C479E9" w:rsidRDefault="006B5AD4" w:rsidP="006B5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- сопровождение ИС, обновление, обслуживание и продление </w:t>
            </w:r>
            <w:proofErr w:type="gramStart"/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433DB1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C4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43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0F729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  <w:tc>
          <w:tcPr>
            <w:tcW w:w="4671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0F7292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  <w:tc>
          <w:tcPr>
            <w:tcW w:w="4671" w:type="dxa"/>
          </w:tcPr>
          <w:p w:rsidR="00C479E9" w:rsidRPr="00C479E9" w:rsidRDefault="00C479E9" w:rsidP="00C479E9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820D65" w:rsidRDefault="00820D65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8 406</w:t>
            </w:r>
            <w:r>
              <w:rPr>
                <w:sz w:val="24"/>
                <w:szCs w:val="24"/>
                <w:lang w:val="en-US"/>
              </w:rPr>
              <w:t>,8</w:t>
            </w:r>
          </w:p>
        </w:tc>
        <w:tc>
          <w:tcPr>
            <w:tcW w:w="4671" w:type="dxa"/>
          </w:tcPr>
          <w:p w:rsidR="00C479E9" w:rsidRPr="00820D65" w:rsidRDefault="00820D65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8 406,8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433DB1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820D65" w:rsidRDefault="00820D65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25 418,6</w:t>
            </w:r>
          </w:p>
        </w:tc>
        <w:tc>
          <w:tcPr>
            <w:tcW w:w="4671" w:type="dxa"/>
          </w:tcPr>
          <w:p w:rsidR="00C479E9" w:rsidRPr="00820D65" w:rsidRDefault="00820D65" w:rsidP="00C479E9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25 418,6</w:t>
            </w:r>
          </w:p>
        </w:tc>
      </w:tr>
    </w:tbl>
    <w:p w:rsidR="00054344" w:rsidRDefault="00054344" w:rsidP="00C479E9">
      <w:pPr>
        <w:spacing w:after="0" w:line="240" w:lineRule="auto"/>
      </w:pPr>
    </w:p>
    <w:p w:rsidR="00C479E9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Default="00C409AE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«Реализация </w:t>
      </w:r>
      <w:proofErr w:type="gramStart"/>
      <w:r w:rsidR="008557B2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="008557B2">
        <w:rPr>
          <w:rFonts w:ascii="Times New Roman" w:hAnsi="Times New Roman" w:cs="Times New Roman"/>
          <w:b/>
          <w:sz w:val="28"/>
          <w:szCs w:val="28"/>
        </w:rPr>
        <w:t xml:space="preserve"> функции, связанных с муниципальным управлением на 202</w:t>
      </w:r>
      <w:r w:rsidR="000F7292"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>-202</w:t>
      </w:r>
      <w:r w:rsidR="000F7292">
        <w:rPr>
          <w:rFonts w:ascii="Times New Roman" w:hAnsi="Times New Roman" w:cs="Times New Roman"/>
          <w:b/>
          <w:sz w:val="28"/>
          <w:szCs w:val="28"/>
        </w:rPr>
        <w:t>4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479E9" w:rsidRPr="00A74297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8557B2" w:rsidRPr="00C479E9" w:rsidTr="00C479E9">
        <w:tc>
          <w:tcPr>
            <w:tcW w:w="736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C479E9" w:rsidTr="00C479E9">
        <w:tc>
          <w:tcPr>
            <w:tcW w:w="736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8557B2" w:rsidRPr="00C479E9" w:rsidRDefault="008557B2" w:rsidP="000F7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C479E9" w:rsidTr="00C479E9">
        <w:trPr>
          <w:tblHeader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57B2" w:rsidRPr="00C479E9" w:rsidTr="00C479E9">
        <w:trPr>
          <w:trHeight w:val="581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8557B2" w:rsidRPr="00C479E9" w:rsidRDefault="008557B2" w:rsidP="00C47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C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96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муниципальных функций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, связанных с муниципальным управлением на 202</w:t>
            </w:r>
            <w:r w:rsidR="00C479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8557B2" w:rsidRPr="00C479E9" w:rsidRDefault="00D92FCD" w:rsidP="00D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налоговых </w:t>
            </w:r>
            <w:r w:rsidR="008557B2" w:rsidRPr="00C479E9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176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2" w:type="dxa"/>
          </w:tcPr>
          <w:p w:rsidR="008557B2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5AD4" w:rsidRPr="00C479E9" w:rsidTr="00C479E9">
        <w:trPr>
          <w:trHeight w:val="397"/>
        </w:trPr>
        <w:tc>
          <w:tcPr>
            <w:tcW w:w="736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6B5AD4" w:rsidRPr="00C479E9" w:rsidRDefault="006B5AD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6" w:history="1">
              <w:r w:rsidRPr="00C479E9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63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6B5AD4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0F7292" w:rsidRPr="00C479E9" w:rsidTr="00C479E9">
        <w:trPr>
          <w:trHeight w:val="397"/>
        </w:trPr>
        <w:tc>
          <w:tcPr>
            <w:tcW w:w="736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0F729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к расходам бюджета</w:t>
            </w:r>
          </w:p>
        </w:tc>
        <w:tc>
          <w:tcPr>
            <w:tcW w:w="176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7292" w:rsidRPr="00C479E9" w:rsidTr="00C479E9">
        <w:trPr>
          <w:trHeight w:val="397"/>
        </w:trPr>
        <w:tc>
          <w:tcPr>
            <w:tcW w:w="736" w:type="dxa"/>
          </w:tcPr>
          <w:p w:rsidR="000F729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0F729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заключенных договор на коммунальное обслуживание, услуги связи и интернет, техническое обслуживание пожарной сигнализации, газового оборудования и проверки дымовых и вентиляционных каналов здания администрации Курчанского сельского поселения Темрюкского района</w:t>
            </w:r>
          </w:p>
        </w:tc>
        <w:tc>
          <w:tcPr>
            <w:tcW w:w="176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0F729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0F7292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0F7292" w:rsidP="006B5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8557B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6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8557B2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6B5AD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</w:tcPr>
          <w:p w:rsidR="008557B2" w:rsidRPr="00C479E9" w:rsidRDefault="000F7292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компьютерной и комплектующей техники</w:t>
            </w:r>
          </w:p>
        </w:tc>
        <w:tc>
          <w:tcPr>
            <w:tcW w:w="1763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1" w:type="dxa"/>
          </w:tcPr>
          <w:p w:rsidR="008557B2" w:rsidRPr="00C479E9" w:rsidRDefault="000F729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</w:tcPr>
          <w:p w:rsidR="008557B2" w:rsidRPr="00C83327" w:rsidRDefault="00C83327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57B2" w:rsidRPr="00C479E9" w:rsidTr="00C479E9">
        <w:trPr>
          <w:trHeight w:val="397"/>
        </w:trPr>
        <w:tc>
          <w:tcPr>
            <w:tcW w:w="736" w:type="dxa"/>
          </w:tcPr>
          <w:p w:rsidR="008557B2" w:rsidRPr="00C479E9" w:rsidRDefault="008557B2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0" w:type="dxa"/>
          </w:tcPr>
          <w:p w:rsidR="008557B2" w:rsidRPr="00C479E9" w:rsidRDefault="003A7F8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1763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8557B2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1" w:type="dxa"/>
          </w:tcPr>
          <w:p w:rsidR="008557B2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8557B2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A7F84" w:rsidRPr="00C479E9" w:rsidTr="00C479E9">
        <w:trPr>
          <w:trHeight w:val="397"/>
        </w:trPr>
        <w:tc>
          <w:tcPr>
            <w:tcW w:w="736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5AD4" w:rsidRPr="00C479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0" w:type="dxa"/>
          </w:tcPr>
          <w:p w:rsidR="003A7F84" w:rsidRPr="00C479E9" w:rsidRDefault="003A7F84" w:rsidP="0043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ИС, обновление, обслуживание и продление </w:t>
            </w:r>
            <w:proofErr w:type="gramStart"/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763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3A7F84" w:rsidRPr="00C479E9" w:rsidRDefault="00FF401C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A7F84" w:rsidRPr="00C479E9" w:rsidRDefault="00654E36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A7F84" w:rsidRPr="00C479E9" w:rsidRDefault="003A7F84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2" w:type="dxa"/>
          </w:tcPr>
          <w:p w:rsidR="003A7F84" w:rsidRPr="00820D65" w:rsidRDefault="00820D65" w:rsidP="00433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E504CE" w:rsidRDefault="00E504CE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9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МУНИПАЛЬНОЙ ПРОГРАММЫ </w:t>
      </w:r>
    </w:p>
    <w:p w:rsidR="008557B2" w:rsidRDefault="008557B2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«Реализация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функции, связанных с муниципальным управлением на 202</w:t>
      </w:r>
      <w:r w:rsidR="00C479E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C479E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C4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2272"/>
        <w:gridCol w:w="1134"/>
        <w:gridCol w:w="992"/>
        <w:gridCol w:w="1986"/>
        <w:gridCol w:w="4960"/>
        <w:gridCol w:w="2552"/>
      </w:tblGrid>
      <w:tr w:rsidR="00A8256A" w:rsidRPr="00823B4C" w:rsidTr="003C19CC"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21FB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21FBF">
              <w:rPr>
                <w:rFonts w:ascii="Times New Roman" w:hAnsi="Times New Roman" w:cs="Times New Roman"/>
              </w:rPr>
              <w:t>/</w:t>
            </w:r>
            <w:proofErr w:type="spellStart"/>
            <w:r w:rsidRPr="00021FB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825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3C19CC"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8256A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cantSplit/>
          <w:trHeight w:val="866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blHeader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A8256A">
        <w:trPr>
          <w:trHeight w:val="575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E504CE" w:rsidP="00A8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557B2" w:rsidRPr="0002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8557B2" w:rsidRPr="00823B4C" w:rsidTr="00A8256A">
        <w:trPr>
          <w:trHeight w:val="344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021FBF" w:rsidRDefault="008557B2" w:rsidP="00A8256A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Создание условий для организации эффективного муниципального управления</w:t>
            </w:r>
          </w:p>
        </w:tc>
      </w:tr>
      <w:tr w:rsidR="00A8256A" w:rsidRPr="00823B4C" w:rsidTr="003C19CC">
        <w:trPr>
          <w:trHeight w:val="64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Обеспечение функционирования администрации Курчанского сельского поселения Темрюкского района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8 537,0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7439,0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proofErr w:type="spellStart"/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/платы и начисления, командировочные расходы, прочие выплаты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134,9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363,9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5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34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8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8 474,8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7365,3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proofErr w:type="spellStart"/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/платы и начисления, командировочные расходы, прочие выплаты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3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37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6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6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89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101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3C19CC">
        <w:trPr>
          <w:trHeight w:val="2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E9" w:rsidRPr="00021FBF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7 337,7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Выплата </w:t>
            </w:r>
            <w:proofErr w:type="spellStart"/>
            <w:r w:rsidRPr="00021FBF">
              <w:rPr>
                <w:rFonts w:ascii="Times New Roman" w:hAnsi="Times New Roman" w:cs="Times New Roman"/>
              </w:rPr>
              <w:t>з</w:t>
            </w:r>
            <w:proofErr w:type="spellEnd"/>
            <w:r w:rsidRPr="00021FBF">
              <w:rPr>
                <w:rFonts w:ascii="Times New Roman" w:hAnsi="Times New Roman" w:cs="Times New Roman"/>
              </w:rPr>
              <w:t>/платы и начисления, командировочные расходы, прочие выплаты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479E9" w:rsidRPr="00823B4C" w:rsidRDefault="00C479E9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25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138,9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>Оплата услуг связи и Интернет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381,2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FBF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коммунальных расходов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38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45,0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01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331,9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Default="00820D65" w:rsidP="00472A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RPr="00823B4C" w:rsidTr="003C19CC">
        <w:trPr>
          <w:trHeight w:val="150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820D65" w:rsidRDefault="00820D65" w:rsidP="00820D6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172,1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65" w:rsidRPr="00021FBF" w:rsidRDefault="00820D65" w:rsidP="00472A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и расходы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20D65" w:rsidRPr="00823B4C" w:rsidRDefault="00820D65" w:rsidP="00A8256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</w:trPr>
        <w:tc>
          <w:tcPr>
            <w:tcW w:w="2977" w:type="dxa"/>
            <w:gridSpan w:val="2"/>
            <w:vMerge w:val="restart"/>
            <w:vAlign w:val="center"/>
          </w:tcPr>
          <w:p w:rsidR="00820D65" w:rsidRPr="00EB3C1B" w:rsidRDefault="00820D65" w:rsidP="008E2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C479E9" w:rsidRDefault="00820D65" w:rsidP="00472A15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8 537,0</w:t>
            </w:r>
          </w:p>
        </w:tc>
        <w:tc>
          <w:tcPr>
            <w:tcW w:w="4960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552" w:type="dxa"/>
            <w:vAlign w:val="center"/>
          </w:tcPr>
          <w:p w:rsidR="00820D65" w:rsidRPr="00EB3C1B" w:rsidRDefault="00820D65" w:rsidP="00A825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C479E9" w:rsidRDefault="00820D65" w:rsidP="00472A15">
            <w:pPr>
              <w:pStyle w:val="ConsPlusNormal"/>
              <w:jc w:val="center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8 474,8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1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B3C1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820D65" w:rsidRDefault="00820D65" w:rsidP="00472A1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8 406</w:t>
            </w:r>
            <w:r>
              <w:rPr>
                <w:sz w:val="24"/>
                <w:szCs w:val="24"/>
                <w:lang w:val="en-US"/>
              </w:rPr>
              <w:t>,8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820D65" w:rsidTr="00081D6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2977" w:type="dxa"/>
            <w:gridSpan w:val="2"/>
            <w:vMerge/>
            <w:vAlign w:val="center"/>
          </w:tcPr>
          <w:p w:rsidR="00820D65" w:rsidRDefault="00820D65" w:rsidP="00A8256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0D65" w:rsidRDefault="00820D65" w:rsidP="00A8256A">
            <w:pPr>
              <w:pStyle w:val="ConsPlusNormal"/>
              <w:jc w:val="both"/>
              <w:rPr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20D65" w:rsidRDefault="00820D65" w:rsidP="00A8256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820D65" w:rsidRPr="00820D65" w:rsidRDefault="00820D65" w:rsidP="00472A1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25 418,6</w:t>
            </w:r>
          </w:p>
        </w:tc>
        <w:tc>
          <w:tcPr>
            <w:tcW w:w="4960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552" w:type="dxa"/>
            <w:vAlign w:val="center"/>
          </w:tcPr>
          <w:p w:rsidR="00820D65" w:rsidRDefault="00820D65" w:rsidP="00A8256A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A8256A" w:rsidRDefault="00A8256A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C479E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855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557B2" w:rsidRDefault="008557B2" w:rsidP="00CF16D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240364" w:rsidRDefault="00F245DB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240364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240364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240364" w:rsidRPr="00286B1E" w:rsidRDefault="00240364" w:rsidP="00240364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286B1E">
        <w:lastRenderedPageBreak/>
        <w:t xml:space="preserve">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240364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8A55D0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8A55D0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F245DB">
      <w:pPr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     Н.В. </w:t>
      </w:r>
      <w:proofErr w:type="spellStart"/>
      <w:r w:rsidRPr="00F245DB">
        <w:rPr>
          <w:rFonts w:ascii="Times New Roman" w:hAnsi="Times New Roman" w:cs="Times New Roman"/>
          <w:sz w:val="28"/>
          <w:szCs w:val="28"/>
        </w:rPr>
        <w:t>Корзун</w:t>
      </w:r>
      <w:proofErr w:type="spellEnd"/>
    </w:p>
    <w:p w:rsidR="003A7F84" w:rsidRDefault="003A7F84" w:rsidP="002403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B2"/>
    <w:rsid w:val="00010CF4"/>
    <w:rsid w:val="00021FBF"/>
    <w:rsid w:val="00054344"/>
    <w:rsid w:val="000853E4"/>
    <w:rsid w:val="000F7292"/>
    <w:rsid w:val="00132C14"/>
    <w:rsid w:val="001A0E3E"/>
    <w:rsid w:val="00240364"/>
    <w:rsid w:val="00292B46"/>
    <w:rsid w:val="002C1D56"/>
    <w:rsid w:val="003A7F84"/>
    <w:rsid w:val="003B0BB2"/>
    <w:rsid w:val="003C19CC"/>
    <w:rsid w:val="00423559"/>
    <w:rsid w:val="00490B77"/>
    <w:rsid w:val="004D242C"/>
    <w:rsid w:val="00511019"/>
    <w:rsid w:val="00540CE8"/>
    <w:rsid w:val="005542AC"/>
    <w:rsid w:val="00654E36"/>
    <w:rsid w:val="00667321"/>
    <w:rsid w:val="006B5AD4"/>
    <w:rsid w:val="006E6B23"/>
    <w:rsid w:val="007A44F4"/>
    <w:rsid w:val="007B18EB"/>
    <w:rsid w:val="00803281"/>
    <w:rsid w:val="00804923"/>
    <w:rsid w:val="00820D65"/>
    <w:rsid w:val="00846C96"/>
    <w:rsid w:val="008557B2"/>
    <w:rsid w:val="008A55D0"/>
    <w:rsid w:val="00A12E04"/>
    <w:rsid w:val="00A8256A"/>
    <w:rsid w:val="00B20C7B"/>
    <w:rsid w:val="00B7022C"/>
    <w:rsid w:val="00BA29DF"/>
    <w:rsid w:val="00C409AE"/>
    <w:rsid w:val="00C479E9"/>
    <w:rsid w:val="00C62E2B"/>
    <w:rsid w:val="00C83327"/>
    <w:rsid w:val="00CF16D5"/>
    <w:rsid w:val="00D6526A"/>
    <w:rsid w:val="00D92FCD"/>
    <w:rsid w:val="00E504CE"/>
    <w:rsid w:val="00F245DB"/>
    <w:rsid w:val="00FB4279"/>
    <w:rsid w:val="00FF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C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6F14BD5D027069B271B954CFF127C5F8092020E55C319599E22D3155B5RCH" TargetMode="External"/><Relationship Id="rId5" Type="http://schemas.openxmlformats.org/officeDocument/2006/relationships/hyperlink" Target="consultantplus://offline/ref=2D6F14BD5D027069B271B954CFF127C5F8092020E55C319599E22D3155B5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2A04-61C5-4D1A-8A06-DE855811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37</cp:revision>
  <cp:lastPrinted>2023-11-14T10:26:00Z</cp:lastPrinted>
  <dcterms:created xsi:type="dcterms:W3CDTF">2023-08-28T08:36:00Z</dcterms:created>
  <dcterms:modified xsi:type="dcterms:W3CDTF">2023-11-14T10:26:00Z</dcterms:modified>
</cp:coreProperties>
</file>