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982" w:rsidRPr="00F94ABB" w:rsidRDefault="00D10C2E" w:rsidP="00F94ABB">
      <w:pPr>
        <w:tabs>
          <w:tab w:val="left" w:pos="3960"/>
          <w:tab w:val="left" w:pos="4500"/>
          <w:tab w:val="left" w:pos="6075"/>
        </w:tabs>
        <w:jc w:val="center"/>
        <w:rPr>
          <w:sz w:val="20"/>
          <w:szCs w:val="20"/>
        </w:rPr>
      </w:pPr>
      <w:r w:rsidRPr="00F94ABB">
        <w:rPr>
          <w:noProof/>
          <w:lang w:eastAsia="ru-RU"/>
        </w:rPr>
        <w:drawing>
          <wp:inline distT="0" distB="0" distL="0" distR="0">
            <wp:extent cx="695325" cy="809625"/>
            <wp:effectExtent l="0" t="0" r="9525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2982" w:rsidRPr="00F94ABB" w:rsidRDefault="00942982" w:rsidP="00942982">
      <w:pPr>
        <w:jc w:val="center"/>
        <w:rPr>
          <w:b/>
          <w:bCs/>
          <w:szCs w:val="28"/>
        </w:rPr>
      </w:pPr>
      <w:r w:rsidRPr="00F94ABB">
        <w:rPr>
          <w:b/>
          <w:bCs/>
          <w:szCs w:val="28"/>
        </w:rPr>
        <w:t>АДМИНИСТРАЦИЯ  КУРЧАНСКОГО СЕЛЬСКОГО ПОСЕЛЕНИЯ ТЕМРЮКСКОГО РАЙОНА</w:t>
      </w:r>
    </w:p>
    <w:p w:rsidR="00942982" w:rsidRPr="00F94ABB" w:rsidRDefault="00942982" w:rsidP="00942982">
      <w:pPr>
        <w:pStyle w:val="2"/>
        <w:tabs>
          <w:tab w:val="clear" w:pos="576"/>
          <w:tab w:val="num" w:pos="0"/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0" w:line="240" w:lineRule="auto"/>
        <w:ind w:left="0" w:firstLine="0"/>
        <w:rPr>
          <w:color w:val="auto"/>
          <w:sz w:val="20"/>
          <w:szCs w:val="20"/>
        </w:rPr>
      </w:pPr>
    </w:p>
    <w:p w:rsidR="00942982" w:rsidRPr="00F94ABB" w:rsidRDefault="00942982" w:rsidP="00942982">
      <w:pPr>
        <w:pStyle w:val="2"/>
        <w:tabs>
          <w:tab w:val="clear" w:pos="576"/>
          <w:tab w:val="num" w:pos="0"/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0" w:line="240" w:lineRule="auto"/>
        <w:ind w:left="0" w:firstLine="0"/>
        <w:rPr>
          <w:color w:val="auto"/>
          <w:sz w:val="32"/>
          <w:szCs w:val="32"/>
        </w:rPr>
      </w:pPr>
      <w:r w:rsidRPr="00F94ABB">
        <w:rPr>
          <w:color w:val="auto"/>
          <w:sz w:val="32"/>
          <w:szCs w:val="32"/>
        </w:rPr>
        <w:t>ПОСТАНОВЛЕНИЕ</w:t>
      </w:r>
    </w:p>
    <w:p w:rsidR="00942982" w:rsidRPr="00F94ABB" w:rsidRDefault="00942982" w:rsidP="00942982">
      <w:pPr>
        <w:jc w:val="center"/>
        <w:rPr>
          <w:sz w:val="24"/>
        </w:rPr>
      </w:pPr>
    </w:p>
    <w:p w:rsidR="00942982" w:rsidRPr="00F94ABB" w:rsidRDefault="00942982" w:rsidP="00942982">
      <w:pPr>
        <w:tabs>
          <w:tab w:val="left" w:pos="-2700"/>
          <w:tab w:val="left" w:pos="5220"/>
          <w:tab w:val="left" w:pos="5400"/>
        </w:tabs>
        <w:jc w:val="center"/>
        <w:rPr>
          <w:b/>
          <w:szCs w:val="28"/>
        </w:rPr>
      </w:pPr>
      <w:r w:rsidRPr="00F94ABB">
        <w:rPr>
          <w:b/>
          <w:szCs w:val="28"/>
        </w:rPr>
        <w:t xml:space="preserve">от </w:t>
      </w:r>
      <w:r w:rsidR="00F94ABB">
        <w:rPr>
          <w:b/>
          <w:szCs w:val="28"/>
        </w:rPr>
        <w:t>__________________</w:t>
      </w:r>
      <w:r w:rsidRPr="00F94ABB">
        <w:rPr>
          <w:b/>
          <w:szCs w:val="28"/>
        </w:rPr>
        <w:t xml:space="preserve">                                                                            № </w:t>
      </w:r>
      <w:r w:rsidR="0011427F" w:rsidRPr="00F94ABB">
        <w:rPr>
          <w:b/>
          <w:szCs w:val="28"/>
        </w:rPr>
        <w:t>___</w:t>
      </w:r>
      <w:r w:rsidR="00F94ABB">
        <w:rPr>
          <w:b/>
          <w:szCs w:val="28"/>
        </w:rPr>
        <w:t>__</w:t>
      </w:r>
      <w:r w:rsidR="0011427F" w:rsidRPr="00F94ABB">
        <w:rPr>
          <w:b/>
          <w:szCs w:val="28"/>
        </w:rPr>
        <w:t>_</w:t>
      </w:r>
    </w:p>
    <w:p w:rsidR="00942982" w:rsidRPr="00F94ABB" w:rsidRDefault="00942982" w:rsidP="00942982">
      <w:pPr>
        <w:jc w:val="center"/>
        <w:rPr>
          <w:sz w:val="24"/>
        </w:rPr>
      </w:pPr>
    </w:p>
    <w:p w:rsidR="00942982" w:rsidRPr="00F94ABB" w:rsidRDefault="00942982" w:rsidP="00942982">
      <w:pPr>
        <w:jc w:val="center"/>
        <w:rPr>
          <w:sz w:val="24"/>
        </w:rPr>
      </w:pPr>
      <w:r w:rsidRPr="00F94ABB">
        <w:rPr>
          <w:sz w:val="24"/>
        </w:rPr>
        <w:t>ст-ца Курчанская</w:t>
      </w:r>
    </w:p>
    <w:p w:rsidR="00942982" w:rsidRDefault="00942982" w:rsidP="00942982">
      <w:pPr>
        <w:tabs>
          <w:tab w:val="left" w:pos="4264"/>
        </w:tabs>
        <w:jc w:val="center"/>
        <w:rPr>
          <w:b/>
          <w:szCs w:val="28"/>
          <w:lang w:eastAsia="ru-RU"/>
        </w:rPr>
      </w:pPr>
    </w:p>
    <w:p w:rsidR="00F94ABB" w:rsidRPr="00F94ABB" w:rsidRDefault="00F94ABB" w:rsidP="00942982">
      <w:pPr>
        <w:tabs>
          <w:tab w:val="left" w:pos="4264"/>
        </w:tabs>
        <w:jc w:val="center"/>
        <w:rPr>
          <w:b/>
          <w:szCs w:val="28"/>
          <w:lang w:eastAsia="ru-RU"/>
        </w:rPr>
      </w:pPr>
    </w:p>
    <w:p w:rsidR="00942982" w:rsidRPr="00F94ABB" w:rsidRDefault="00942982" w:rsidP="00942982">
      <w:pPr>
        <w:jc w:val="center"/>
        <w:rPr>
          <w:b/>
          <w:szCs w:val="28"/>
        </w:rPr>
      </w:pPr>
      <w:r w:rsidRPr="00F94ABB">
        <w:rPr>
          <w:b/>
          <w:szCs w:val="28"/>
        </w:rPr>
        <w:t>Об утверждении муниципальной программы Курчанского сельского поселения Темрюкского района «</w:t>
      </w:r>
      <w:r w:rsidRPr="00F94ABB">
        <w:rPr>
          <w:b/>
          <w:bCs/>
          <w:szCs w:val="28"/>
        </w:rPr>
        <w:t>Газификация</w:t>
      </w:r>
      <w:r w:rsidRPr="00F94ABB">
        <w:rPr>
          <w:b/>
          <w:szCs w:val="28"/>
        </w:rPr>
        <w:t xml:space="preserve"> Курчанского сельского посе</w:t>
      </w:r>
      <w:r w:rsidR="0011427F" w:rsidRPr="00F94ABB">
        <w:rPr>
          <w:b/>
          <w:szCs w:val="28"/>
        </w:rPr>
        <w:t>ления Темрюкского района на 2025-2027</w:t>
      </w:r>
      <w:r w:rsidR="00D70123" w:rsidRPr="00F94ABB">
        <w:rPr>
          <w:b/>
          <w:szCs w:val="28"/>
        </w:rPr>
        <w:t xml:space="preserve"> год</w:t>
      </w:r>
      <w:r w:rsidR="00BE63BE" w:rsidRPr="00F94ABB">
        <w:rPr>
          <w:b/>
          <w:szCs w:val="28"/>
        </w:rPr>
        <w:t>ы</w:t>
      </w:r>
      <w:r w:rsidR="00581A8C" w:rsidRPr="00F94ABB">
        <w:rPr>
          <w:b/>
          <w:szCs w:val="28"/>
        </w:rPr>
        <w:t>»</w:t>
      </w:r>
    </w:p>
    <w:p w:rsidR="00942982" w:rsidRPr="00F94ABB" w:rsidRDefault="00942982" w:rsidP="00313D23">
      <w:pPr>
        <w:tabs>
          <w:tab w:val="left" w:pos="4264"/>
        </w:tabs>
        <w:jc w:val="center"/>
        <w:rPr>
          <w:b/>
          <w:szCs w:val="28"/>
        </w:rPr>
      </w:pPr>
    </w:p>
    <w:p w:rsidR="00581A8C" w:rsidRPr="00F94ABB" w:rsidRDefault="00581A8C" w:rsidP="00581A8C">
      <w:pPr>
        <w:spacing w:line="0" w:lineRule="atLeast"/>
        <w:ind w:firstLine="851"/>
        <w:jc w:val="both"/>
        <w:rPr>
          <w:szCs w:val="28"/>
        </w:rPr>
      </w:pPr>
      <w:r w:rsidRPr="00F94ABB">
        <w:rPr>
          <w:szCs w:val="28"/>
        </w:rPr>
        <w:t xml:space="preserve">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Курчанского сельского поселения Темрюкского района, </w:t>
      </w:r>
      <w:hyperlink r:id="rId8" w:history="1">
        <w:r w:rsidRPr="00F94ABB">
          <w:rPr>
            <w:rStyle w:val="a7"/>
            <w:color w:val="auto"/>
            <w:szCs w:val="28"/>
            <w:u w:val="none"/>
          </w:rPr>
          <w:t>постановлением</w:t>
        </w:r>
      </w:hyperlink>
      <w:r w:rsidRPr="00F94ABB">
        <w:rPr>
          <w:szCs w:val="28"/>
        </w:rPr>
        <w:t xml:space="preserve"> администрации Курчанского сельского поселения Темрюкского района  от 16 августа 2023 года № 140 «Об утверждении порядка принятия решения о разработке, формирования, реализации и оценки эффективности реализации муниципальных программ Курчанского сельского поселения Темрюкского района» п о с т а н о в л я ю:</w:t>
      </w:r>
    </w:p>
    <w:p w:rsidR="00942982" w:rsidRPr="00F94ABB" w:rsidRDefault="0011427F" w:rsidP="00942982">
      <w:pPr>
        <w:ind w:firstLine="851"/>
        <w:jc w:val="both"/>
        <w:rPr>
          <w:szCs w:val="28"/>
        </w:rPr>
      </w:pPr>
      <w:r w:rsidRPr="00F94ABB">
        <w:rPr>
          <w:szCs w:val="28"/>
        </w:rPr>
        <w:t xml:space="preserve">1. Утвердить муниципальную программу </w:t>
      </w:r>
      <w:r w:rsidR="00942982" w:rsidRPr="00F94ABB">
        <w:rPr>
          <w:szCs w:val="28"/>
        </w:rPr>
        <w:t>«Газификация Курчанского сельского поселения Темрюкского района на 2025-2027 годы</w:t>
      </w:r>
      <w:r w:rsidRPr="00F94ABB">
        <w:rPr>
          <w:szCs w:val="28"/>
        </w:rPr>
        <w:t>» (приложение)</w:t>
      </w:r>
    </w:p>
    <w:p w:rsidR="00942982" w:rsidRPr="00F94ABB" w:rsidRDefault="00942982" w:rsidP="00942982">
      <w:pPr>
        <w:ind w:firstLine="851"/>
        <w:jc w:val="both"/>
        <w:rPr>
          <w:szCs w:val="28"/>
        </w:rPr>
      </w:pPr>
      <w:r w:rsidRPr="00F94ABB">
        <w:rPr>
          <w:szCs w:val="28"/>
        </w:rPr>
        <w:t>2. Общему отделу администрации Курчанского сельского поселения Темрюкского района (Шевченко) официально опубликовать настоящее постановление в периодическом печатном издании газете «Курчанский вестник»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разместить на сайте Курчанского сельского поселения Темрюкского района.</w:t>
      </w:r>
    </w:p>
    <w:p w:rsidR="00581A8C" w:rsidRPr="00F94ABB" w:rsidRDefault="00581A8C" w:rsidP="00581A8C">
      <w:pPr>
        <w:ind w:firstLine="851"/>
        <w:jc w:val="both"/>
      </w:pPr>
      <w:r w:rsidRPr="00F94ABB">
        <w:rPr>
          <w:szCs w:val="28"/>
        </w:rPr>
        <w:t xml:space="preserve">3. Контроль за выполнением настоящего постановления возложить на заместителя главы Курчанского сельского поселения Темрюкского района </w:t>
      </w:r>
      <w:r w:rsidR="00F94ABB">
        <w:rPr>
          <w:szCs w:val="28"/>
        </w:rPr>
        <w:br/>
      </w:r>
      <w:r w:rsidRPr="00F94ABB">
        <w:rPr>
          <w:szCs w:val="28"/>
        </w:rPr>
        <w:t>Е.А. Кулинича.</w:t>
      </w:r>
    </w:p>
    <w:p w:rsidR="00942982" w:rsidRPr="00F94ABB" w:rsidRDefault="00581A8C" w:rsidP="00942982">
      <w:pPr>
        <w:ind w:firstLine="851"/>
        <w:jc w:val="both"/>
        <w:rPr>
          <w:szCs w:val="28"/>
        </w:rPr>
      </w:pPr>
      <w:r w:rsidRPr="00F94ABB">
        <w:rPr>
          <w:szCs w:val="28"/>
        </w:rPr>
        <w:t>4</w:t>
      </w:r>
      <w:r w:rsidR="00323C7F" w:rsidRPr="00F94ABB">
        <w:rPr>
          <w:szCs w:val="28"/>
        </w:rPr>
        <w:t xml:space="preserve">. Постановление </w:t>
      </w:r>
      <w:r w:rsidR="00942982" w:rsidRPr="00F94ABB">
        <w:rPr>
          <w:szCs w:val="28"/>
        </w:rPr>
        <w:t>вступает в силу после его официального опубликования, но не раннее 1 января 2025 года.</w:t>
      </w:r>
    </w:p>
    <w:p w:rsidR="00942982" w:rsidRPr="00F94ABB" w:rsidRDefault="00942982" w:rsidP="00942982">
      <w:pPr>
        <w:ind w:firstLine="709"/>
        <w:jc w:val="both"/>
        <w:rPr>
          <w:szCs w:val="28"/>
        </w:rPr>
      </w:pPr>
    </w:p>
    <w:p w:rsidR="00581A8C" w:rsidRPr="00F94ABB" w:rsidRDefault="00581A8C" w:rsidP="00942982">
      <w:pPr>
        <w:ind w:firstLine="709"/>
        <w:jc w:val="both"/>
        <w:rPr>
          <w:szCs w:val="28"/>
        </w:rPr>
      </w:pPr>
    </w:p>
    <w:p w:rsidR="00C520A9" w:rsidRPr="00F94ABB" w:rsidRDefault="00C520A9" w:rsidP="00942982">
      <w:pPr>
        <w:jc w:val="both"/>
        <w:rPr>
          <w:szCs w:val="28"/>
        </w:rPr>
      </w:pPr>
      <w:r w:rsidRPr="00F94ABB">
        <w:rPr>
          <w:szCs w:val="28"/>
        </w:rPr>
        <w:t>Глава</w:t>
      </w:r>
      <w:r w:rsidR="00581A8C" w:rsidRPr="00F94ABB">
        <w:rPr>
          <w:szCs w:val="28"/>
        </w:rPr>
        <w:t xml:space="preserve"> </w:t>
      </w:r>
      <w:r w:rsidR="00942982" w:rsidRPr="00F94ABB">
        <w:rPr>
          <w:szCs w:val="28"/>
        </w:rPr>
        <w:t>Курчанского сельского поселения</w:t>
      </w:r>
    </w:p>
    <w:p w:rsidR="00CC1288" w:rsidRPr="00F94ABB" w:rsidRDefault="00942982" w:rsidP="00581A8C">
      <w:pPr>
        <w:jc w:val="both"/>
      </w:pPr>
      <w:r w:rsidRPr="00F94ABB">
        <w:rPr>
          <w:szCs w:val="28"/>
        </w:rPr>
        <w:t xml:space="preserve">Темрюкского района                                                                 </w:t>
      </w:r>
      <w:r w:rsidR="0011427F" w:rsidRPr="00F94ABB">
        <w:rPr>
          <w:szCs w:val="28"/>
        </w:rPr>
        <w:t xml:space="preserve">           С.В. Прокопов</w:t>
      </w:r>
    </w:p>
    <w:sectPr w:rsidR="00CC1288" w:rsidRPr="00F94ABB" w:rsidSect="00785D1D">
      <w:headerReference w:type="default" r:id="rId9"/>
      <w:pgSz w:w="11906" w:h="16838"/>
      <w:pgMar w:top="284" w:right="567" w:bottom="1134" w:left="1701" w:header="295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981" w:rsidRDefault="00194981">
      <w:r>
        <w:separator/>
      </w:r>
    </w:p>
  </w:endnote>
  <w:endnote w:type="continuationSeparator" w:id="0">
    <w:p w:rsidR="00194981" w:rsidRDefault="001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981" w:rsidRDefault="00194981">
      <w:r>
        <w:separator/>
      </w:r>
    </w:p>
  </w:footnote>
  <w:footnote w:type="continuationSeparator" w:id="0">
    <w:p w:rsidR="00194981" w:rsidRDefault="0019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96" w:rsidRDefault="008D575F">
    <w:pPr>
      <w:pStyle w:val="a3"/>
      <w:jc w:val="center"/>
    </w:pPr>
    <w:r>
      <w:fldChar w:fldCharType="begin"/>
    </w:r>
    <w:r w:rsidR="00313D23">
      <w:instrText>PAGE   \* MERGEFORMAT</w:instrText>
    </w:r>
    <w:r>
      <w:fldChar w:fldCharType="separate"/>
    </w:r>
    <w:r w:rsidR="00581A8C">
      <w:rPr>
        <w:noProof/>
      </w:rPr>
      <w:t>2</w:t>
    </w:r>
    <w:r>
      <w:fldChar w:fldCharType="end"/>
    </w:r>
  </w:p>
  <w:p w:rsidR="00763696" w:rsidRDefault="00194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5D2"/>
    <w:rsid w:val="000A36C4"/>
    <w:rsid w:val="0011427F"/>
    <w:rsid w:val="00194981"/>
    <w:rsid w:val="001D2529"/>
    <w:rsid w:val="00313D23"/>
    <w:rsid w:val="00323C7F"/>
    <w:rsid w:val="005370D3"/>
    <w:rsid w:val="00581A8C"/>
    <w:rsid w:val="00644C45"/>
    <w:rsid w:val="008D575F"/>
    <w:rsid w:val="00942982"/>
    <w:rsid w:val="009972BB"/>
    <w:rsid w:val="00A625D2"/>
    <w:rsid w:val="00BE63BE"/>
    <w:rsid w:val="00C520A9"/>
    <w:rsid w:val="00D10C2E"/>
    <w:rsid w:val="00D70123"/>
    <w:rsid w:val="00DA4FE5"/>
    <w:rsid w:val="00ED2A72"/>
    <w:rsid w:val="00F94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E8C7C-E998-4E1C-BBCE-E70E1F92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98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942982"/>
    <w:pPr>
      <w:keepNext/>
      <w:numPr>
        <w:ilvl w:val="1"/>
        <w:numId w:val="1"/>
      </w:numPr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42982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ar-SA"/>
    </w:rPr>
  </w:style>
  <w:style w:type="paragraph" w:styleId="a3">
    <w:name w:val="header"/>
    <w:basedOn w:val="a"/>
    <w:link w:val="a4"/>
    <w:uiPriority w:val="99"/>
    <w:unhideWhenUsed/>
    <w:rsid w:val="009429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298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81A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A8C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semiHidden/>
    <w:unhideWhenUsed/>
    <w:rsid w:val="00581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42175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ZUMO</dc:creator>
  <cp:keywords/>
  <dc:description/>
  <cp:lastModifiedBy>Asus</cp:lastModifiedBy>
  <cp:revision>14</cp:revision>
  <dcterms:created xsi:type="dcterms:W3CDTF">2024-09-19T11:05:00Z</dcterms:created>
  <dcterms:modified xsi:type="dcterms:W3CDTF">2024-09-30T19:20:00Z</dcterms:modified>
</cp:coreProperties>
</file>