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667" w:rsidRDefault="00263667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B617FF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="007E42D0">
        <w:rPr>
          <w:rFonts w:ascii="Times New Roman" w:hAnsi="Times New Roman"/>
          <w:sz w:val="28"/>
          <w:szCs w:val="28"/>
        </w:rPr>
        <w:t xml:space="preserve"> </w:t>
      </w:r>
      <w:r w:rsidR="00C9536B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е</w:t>
      </w:r>
    </w:p>
    <w:p w:rsidR="00AD3B9F" w:rsidRPr="009F7276" w:rsidRDefault="00AD3B9F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="00EE26C7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C465C2">
        <w:rPr>
          <w:rFonts w:ascii="Times New Roman" w:hAnsi="Times New Roman"/>
          <w:bCs/>
          <w:sz w:val="28"/>
          <w:szCs w:val="28"/>
        </w:rPr>
        <w:t>систем наружного освещения</w:t>
      </w:r>
      <w:r w:rsidRPr="00AD3B9F">
        <w:rPr>
          <w:rFonts w:ascii="Times New Roman" w:hAnsi="Times New Roman"/>
          <w:bCs/>
          <w:sz w:val="28"/>
          <w:szCs w:val="28"/>
        </w:rPr>
        <w:t xml:space="preserve"> </w:t>
      </w:r>
      <w:r w:rsidR="00EE26C7">
        <w:rPr>
          <w:rFonts w:ascii="Times New Roman" w:hAnsi="Times New Roman"/>
          <w:bCs/>
          <w:sz w:val="28"/>
          <w:szCs w:val="28"/>
        </w:rPr>
        <w:t>Курчанск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EE26C7">
        <w:rPr>
          <w:rFonts w:ascii="Times New Roman" w:hAnsi="Times New Roman"/>
          <w:bCs/>
          <w:sz w:val="28"/>
          <w:szCs w:val="28"/>
        </w:rPr>
        <w:t>я</w:t>
      </w:r>
      <w:r w:rsidRPr="00AD3B9F">
        <w:rPr>
          <w:rFonts w:ascii="Times New Roman" w:hAnsi="Times New Roman"/>
          <w:bCs/>
          <w:sz w:val="28"/>
          <w:szCs w:val="28"/>
        </w:rPr>
        <w:t xml:space="preserve">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</w:t>
      </w:r>
      <w:r w:rsidR="00C465C2">
        <w:rPr>
          <w:rFonts w:ascii="Times New Roman" w:hAnsi="Times New Roman"/>
          <w:sz w:val="28"/>
          <w:szCs w:val="28"/>
        </w:rPr>
        <w:t>на 201</w:t>
      </w:r>
      <w:r w:rsidR="00C766B5">
        <w:rPr>
          <w:rFonts w:ascii="Times New Roman" w:hAnsi="Times New Roman"/>
          <w:sz w:val="28"/>
          <w:szCs w:val="28"/>
        </w:rPr>
        <w:t>9</w:t>
      </w:r>
      <w:r w:rsidR="00C9536B">
        <w:rPr>
          <w:rFonts w:ascii="Times New Roman" w:hAnsi="Times New Roman"/>
          <w:sz w:val="28"/>
          <w:szCs w:val="28"/>
        </w:rPr>
        <w:t>-20</w:t>
      </w:r>
      <w:r w:rsidR="00C766B5">
        <w:rPr>
          <w:rFonts w:ascii="Times New Roman" w:hAnsi="Times New Roman"/>
          <w:sz w:val="28"/>
          <w:szCs w:val="28"/>
        </w:rPr>
        <w:t>2</w:t>
      </w:r>
      <w:r w:rsidR="00C9536B">
        <w:rPr>
          <w:rFonts w:ascii="Times New Roman" w:hAnsi="Times New Roman"/>
          <w:sz w:val="28"/>
          <w:szCs w:val="28"/>
        </w:rPr>
        <w:t>1</w:t>
      </w:r>
      <w:r w:rsidR="00C465C2">
        <w:rPr>
          <w:rFonts w:ascii="Times New Roman" w:hAnsi="Times New Roman"/>
          <w:sz w:val="28"/>
          <w:szCs w:val="28"/>
        </w:rPr>
        <w:t xml:space="preserve"> год</w:t>
      </w:r>
      <w:r w:rsidR="00C9536B">
        <w:rPr>
          <w:rFonts w:ascii="Times New Roman" w:hAnsi="Times New Roman"/>
          <w:sz w:val="28"/>
          <w:szCs w:val="28"/>
        </w:rPr>
        <w:t>ы</w:t>
      </w:r>
      <w:r w:rsidR="00C465C2">
        <w:rPr>
          <w:rFonts w:ascii="Times New Roman" w:hAnsi="Times New Roman"/>
          <w:sz w:val="28"/>
          <w:szCs w:val="28"/>
        </w:rPr>
        <w:t xml:space="preserve"> </w:t>
      </w: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3667" w:rsidRDefault="00EE26C7" w:rsidP="00EE26C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C9536B">
        <w:rPr>
          <w:rFonts w:ascii="Times New Roman" w:hAnsi="Times New Roman"/>
          <w:b/>
          <w:sz w:val="28"/>
          <w:szCs w:val="28"/>
        </w:rPr>
        <w:t>П</w:t>
      </w:r>
      <w:r w:rsidRPr="009F7276">
        <w:rPr>
          <w:rFonts w:ascii="Times New Roman" w:hAnsi="Times New Roman"/>
          <w:b/>
          <w:sz w:val="28"/>
          <w:szCs w:val="28"/>
        </w:rPr>
        <w:t xml:space="preserve">рограммы  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«Развитие </w:t>
      </w:r>
      <w:r w:rsidR="00C465C2">
        <w:rPr>
          <w:rFonts w:ascii="Times New Roman" w:hAnsi="Times New Roman"/>
          <w:b/>
          <w:bCs/>
          <w:sz w:val="28"/>
          <w:szCs w:val="28"/>
        </w:rPr>
        <w:t>систем наружного освещения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1270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Курчанск</w:t>
      </w:r>
      <w:r w:rsidRPr="002D746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 на 201</w:t>
      </w:r>
      <w:r w:rsidR="00C766B5">
        <w:rPr>
          <w:rFonts w:ascii="Times New Roman" w:hAnsi="Times New Roman"/>
          <w:b/>
          <w:bCs/>
          <w:sz w:val="28"/>
          <w:szCs w:val="28"/>
        </w:rPr>
        <w:t>9</w:t>
      </w:r>
      <w:r w:rsidR="00C9536B">
        <w:rPr>
          <w:rFonts w:ascii="Times New Roman" w:hAnsi="Times New Roman"/>
          <w:b/>
          <w:bCs/>
          <w:sz w:val="28"/>
          <w:szCs w:val="28"/>
        </w:rPr>
        <w:t>-20</w:t>
      </w:r>
      <w:r w:rsidR="00C766B5">
        <w:rPr>
          <w:rFonts w:ascii="Times New Roman" w:hAnsi="Times New Roman"/>
          <w:b/>
          <w:bCs/>
          <w:sz w:val="28"/>
          <w:szCs w:val="28"/>
        </w:rPr>
        <w:t>2</w:t>
      </w:r>
      <w:r w:rsidR="00C9536B">
        <w:rPr>
          <w:rFonts w:ascii="Times New Roman" w:hAnsi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/>
          <w:b/>
          <w:bCs/>
          <w:sz w:val="28"/>
          <w:szCs w:val="28"/>
        </w:rPr>
        <w:t>год</w:t>
      </w:r>
      <w:r w:rsidR="00C9536B">
        <w:rPr>
          <w:rFonts w:ascii="Times New Roman" w:hAnsi="Times New Roman"/>
          <w:b/>
          <w:bCs/>
          <w:sz w:val="28"/>
          <w:szCs w:val="28"/>
        </w:rPr>
        <w:t>ы</w:t>
      </w:r>
      <w:r w:rsidRPr="009F7276">
        <w:rPr>
          <w:rFonts w:ascii="Times New Roman" w:hAnsi="Times New Roman"/>
          <w:b/>
          <w:sz w:val="28"/>
          <w:szCs w:val="28"/>
        </w:rPr>
        <w:t xml:space="preserve"> </w:t>
      </w:r>
    </w:p>
    <w:p w:rsidR="007E42D0" w:rsidRDefault="007E42D0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b"/>
        <w:tblW w:w="14425" w:type="dxa"/>
        <w:tblLook w:val="04A0"/>
      </w:tblPr>
      <w:tblGrid>
        <w:gridCol w:w="2143"/>
        <w:gridCol w:w="1653"/>
        <w:gridCol w:w="1653"/>
        <w:gridCol w:w="1653"/>
        <w:gridCol w:w="1926"/>
        <w:gridCol w:w="3554"/>
        <w:gridCol w:w="1843"/>
      </w:tblGrid>
      <w:tr w:rsidR="008233D8" w:rsidTr="00A614AD">
        <w:tc>
          <w:tcPr>
            <w:tcW w:w="2143" w:type="dxa"/>
            <w:vMerge w:val="restart"/>
          </w:tcPr>
          <w:p w:rsidR="008233D8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9" w:type="dxa"/>
            <w:gridSpan w:val="3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26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4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3E661A">
              <w:rPr>
                <w:rFonts w:ascii="Times New Roman" w:hAnsi="Times New Roman"/>
              </w:rPr>
              <w:t xml:space="preserve">сполнитель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8233D8" w:rsidTr="00A614AD">
        <w:tc>
          <w:tcPr>
            <w:tcW w:w="2143" w:type="dxa"/>
            <w:vMerge/>
          </w:tcPr>
          <w:p w:rsidR="008233D8" w:rsidRPr="00BD5DA6" w:rsidRDefault="008233D8" w:rsidP="00BF64C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233D8" w:rsidRPr="003E661A" w:rsidRDefault="00C766B5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8233D8"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1г.</w:t>
            </w:r>
          </w:p>
        </w:tc>
        <w:tc>
          <w:tcPr>
            <w:tcW w:w="1926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233D8" w:rsidRPr="003E661A" w:rsidRDefault="008233D8" w:rsidP="00BF64CA">
            <w:pPr>
              <w:pStyle w:val="ae"/>
              <w:rPr>
                <w:rFonts w:ascii="Times New Roman" w:hAnsi="Times New Roman"/>
              </w:rPr>
            </w:pPr>
          </w:p>
        </w:tc>
      </w:tr>
      <w:tr w:rsidR="00C766B5" w:rsidTr="00A614AD">
        <w:tc>
          <w:tcPr>
            <w:tcW w:w="2143" w:type="dxa"/>
          </w:tcPr>
          <w:p w:rsidR="00C766B5" w:rsidRPr="00BD5DA6" w:rsidRDefault="00C766B5" w:rsidP="00C766B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C766B5" w:rsidRPr="009C0825" w:rsidRDefault="00FA539B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8</w:t>
            </w:r>
            <w:r w:rsidR="00C766B5">
              <w:rPr>
                <w:rFonts w:ascii="Times New Roman" w:hAnsi="Times New Roman"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Default="0088744F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12</w:t>
            </w:r>
            <w:r w:rsidR="00C766B5"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,</w:t>
            </w:r>
            <w:r w:rsidR="00282142">
              <w:rPr>
                <w:rFonts w:ascii="Times New Roman" w:hAnsi="Times New Roman"/>
                <w:spacing w:val="-12"/>
                <w:sz w:val="28"/>
                <w:szCs w:val="28"/>
              </w:rPr>
              <w:t>5</w:t>
            </w: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pacing w:val="-12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>7</w:t>
            </w:r>
          </w:p>
          <w:p w:rsidR="00282142" w:rsidRDefault="00282142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282142" w:rsidRPr="00282142" w:rsidRDefault="00282142" w:rsidP="00FA539B">
            <w:pPr>
              <w:jc w:val="center"/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pacing w:val="-12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>6</w:t>
            </w:r>
          </w:p>
        </w:tc>
        <w:tc>
          <w:tcPr>
            <w:tcW w:w="1653" w:type="dxa"/>
          </w:tcPr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C766B5" w:rsidRDefault="0075047D" w:rsidP="00FA539B">
            <w:pPr>
              <w:jc w:val="center"/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300</w:t>
            </w:r>
            <w:r w:rsidR="00C766B5"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>0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D77C1D" w:rsidRDefault="00D77C1D" w:rsidP="00D77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C766B5" w:rsidRPr="00A614AD">
              <w:rPr>
                <w:rFonts w:ascii="Times New Roman" w:hAnsi="Times New Roman"/>
              </w:rPr>
              <w:t xml:space="preserve"> </w:t>
            </w:r>
            <w:r w:rsidR="00C766B5">
              <w:rPr>
                <w:rFonts w:ascii="Times New Roman" w:hAnsi="Times New Roman"/>
              </w:rPr>
              <w:t xml:space="preserve">ремонт сетей уличного освещения по ул. Красная </w:t>
            </w:r>
            <w:r w:rsidR="00C766B5" w:rsidRPr="00A614AD">
              <w:rPr>
                <w:rFonts w:ascii="Times New Roman" w:hAnsi="Times New Roman"/>
              </w:rPr>
              <w:t xml:space="preserve">в ст. </w:t>
            </w:r>
            <w:proofErr w:type="spellStart"/>
            <w:r w:rsidR="00C766B5" w:rsidRPr="00A614AD"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ул. Красная в пос. Светлый путь Ленина (приобретение </w:t>
            </w:r>
            <w:r w:rsidRPr="00A614AD">
              <w:rPr>
                <w:rFonts w:ascii="Times New Roman" w:hAnsi="Times New Roman"/>
              </w:rPr>
              <w:t xml:space="preserve">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  <w:r w:rsidR="00312503">
              <w:rPr>
                <w:rFonts w:ascii="Times New Roman" w:hAnsi="Times New Roman"/>
              </w:rPr>
              <w:t>;</w:t>
            </w:r>
          </w:p>
          <w:p w:rsidR="00312503" w:rsidRDefault="00312503" w:rsidP="00D77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увеличение мощности на площади имени Ленина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282142" w:rsidRDefault="00282142" w:rsidP="00D77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 ЭПУ  по ул. Кирова и ул. Молодежная;</w:t>
            </w:r>
          </w:p>
          <w:p w:rsidR="00C766B5" w:rsidRPr="00A614AD" w:rsidRDefault="0075047D" w:rsidP="0075047D">
            <w:pPr>
              <w:rPr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- проектирование освещения западного микрорайона</w:t>
            </w:r>
          </w:p>
        </w:tc>
        <w:tc>
          <w:tcPr>
            <w:tcW w:w="1843" w:type="dxa"/>
          </w:tcPr>
          <w:p w:rsidR="00C766B5" w:rsidRPr="003E661A" w:rsidRDefault="00C766B5" w:rsidP="00C766B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766B5" w:rsidTr="00A614AD">
        <w:tc>
          <w:tcPr>
            <w:tcW w:w="2143" w:type="dxa"/>
          </w:tcPr>
          <w:p w:rsidR="00C766B5" w:rsidRDefault="00C766B5" w:rsidP="00C766B5">
            <w:pPr>
              <w:pStyle w:val="af"/>
              <w:rPr>
                <w:rFonts w:ascii="Times New Roman" w:hAnsi="Times New Roman"/>
                <w:spacing w:val="-12"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53" w:type="dxa"/>
          </w:tcPr>
          <w:p w:rsidR="00C766B5" w:rsidRPr="00C766B5" w:rsidRDefault="00FA539B" w:rsidP="00FA539B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8</w:t>
            </w:r>
            <w:r w:rsidR="00C766B5"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Pr="00C766B5" w:rsidRDefault="0088744F" w:rsidP="00FA539B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92</w:t>
            </w:r>
            <w:r w:rsidR="00C766B5"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,</w:t>
            </w:r>
            <w:r w:rsidR="00282142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8</w:t>
            </w:r>
          </w:p>
        </w:tc>
        <w:tc>
          <w:tcPr>
            <w:tcW w:w="1653" w:type="dxa"/>
          </w:tcPr>
          <w:p w:rsidR="00C766B5" w:rsidRPr="00C766B5" w:rsidRDefault="0075047D" w:rsidP="00FA539B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300</w:t>
            </w:r>
            <w:r w:rsidR="00C766B5"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0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</w:tr>
    </w:tbl>
    <w:bookmarkEnd w:id="0"/>
    <w:p w:rsidR="00AB26DD" w:rsidRPr="00AB26DD" w:rsidRDefault="00AB26DD" w:rsidP="00AB26D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proofErr w:type="gramStart"/>
      <w:r w:rsidRPr="00AB26DD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AB26DD">
        <w:rPr>
          <w:rFonts w:ascii="Times New Roman" w:hAnsi="Times New Roman"/>
          <w:sz w:val="28"/>
          <w:szCs w:val="28"/>
        </w:rPr>
        <w:t xml:space="preserve"> обязанности заместителя главы</w:t>
      </w:r>
    </w:p>
    <w:p w:rsidR="00AB26DD" w:rsidRPr="00AB26DD" w:rsidRDefault="00AB26DD" w:rsidP="00AB26D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AB26DD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82D20" w:rsidRPr="00AB26DD" w:rsidRDefault="00AB26DD" w:rsidP="00AB26DD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AB26DD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</w:t>
      </w:r>
      <w:r w:rsidRPr="00AB2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6DD">
        <w:rPr>
          <w:rFonts w:ascii="Times New Roman" w:hAnsi="Times New Roman"/>
          <w:sz w:val="28"/>
          <w:szCs w:val="28"/>
        </w:rPr>
        <w:t>О.П.Мацакова</w:t>
      </w:r>
      <w:proofErr w:type="spellEnd"/>
    </w:p>
    <w:sectPr w:rsidR="00E82D20" w:rsidRPr="00AB26DD" w:rsidSect="00C05D73">
      <w:headerReference w:type="default" r:id="rId7"/>
      <w:pgSz w:w="16840" w:h="11907" w:orient="landscape" w:code="9"/>
      <w:pgMar w:top="1258" w:right="1134" w:bottom="567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7DE" w:rsidRDefault="00EB47DE">
      <w:r>
        <w:separator/>
      </w:r>
    </w:p>
  </w:endnote>
  <w:endnote w:type="continuationSeparator" w:id="0">
    <w:p w:rsidR="00EB47DE" w:rsidRDefault="00EB4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7DE" w:rsidRDefault="00EB47DE">
      <w:r>
        <w:separator/>
      </w:r>
    </w:p>
  </w:footnote>
  <w:footnote w:type="continuationSeparator" w:id="0">
    <w:p w:rsidR="00EB47DE" w:rsidRDefault="00EB4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51" w:rsidRDefault="00B318B7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26DD">
      <w:rPr>
        <w:rStyle w:val="a6"/>
        <w:noProof/>
      </w:rPr>
      <w:t>2</w:t>
    </w:r>
    <w:r>
      <w:rPr>
        <w:rStyle w:val="a6"/>
      </w:rPr>
      <w:fldChar w:fldCharType="end"/>
    </w:r>
  </w:p>
  <w:p w:rsidR="00D85A51" w:rsidRDefault="00D85A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A46BE"/>
    <w:rsid w:val="000C13B0"/>
    <w:rsid w:val="000D464E"/>
    <w:rsid w:val="000D540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37C2"/>
    <w:rsid w:val="001A603E"/>
    <w:rsid w:val="001D217F"/>
    <w:rsid w:val="001E134E"/>
    <w:rsid w:val="001E4B08"/>
    <w:rsid w:val="001F1589"/>
    <w:rsid w:val="001F4C21"/>
    <w:rsid w:val="00203A2F"/>
    <w:rsid w:val="00207A02"/>
    <w:rsid w:val="00222F09"/>
    <w:rsid w:val="002404F2"/>
    <w:rsid w:val="00241AD2"/>
    <w:rsid w:val="0024425C"/>
    <w:rsid w:val="002470D0"/>
    <w:rsid w:val="002569A3"/>
    <w:rsid w:val="002613D3"/>
    <w:rsid w:val="00263667"/>
    <w:rsid w:val="00282142"/>
    <w:rsid w:val="00283682"/>
    <w:rsid w:val="002C2729"/>
    <w:rsid w:val="002C7281"/>
    <w:rsid w:val="002D0B3F"/>
    <w:rsid w:val="002D7464"/>
    <w:rsid w:val="002E26F0"/>
    <w:rsid w:val="0030427E"/>
    <w:rsid w:val="00312503"/>
    <w:rsid w:val="00341333"/>
    <w:rsid w:val="0034505E"/>
    <w:rsid w:val="00347146"/>
    <w:rsid w:val="00365218"/>
    <w:rsid w:val="00371319"/>
    <w:rsid w:val="00372A8C"/>
    <w:rsid w:val="003832F3"/>
    <w:rsid w:val="00387BE9"/>
    <w:rsid w:val="00390C00"/>
    <w:rsid w:val="0039254F"/>
    <w:rsid w:val="003A3BA1"/>
    <w:rsid w:val="003C0123"/>
    <w:rsid w:val="003D076F"/>
    <w:rsid w:val="003D7EFE"/>
    <w:rsid w:val="003E661A"/>
    <w:rsid w:val="00402439"/>
    <w:rsid w:val="00406C88"/>
    <w:rsid w:val="004123BE"/>
    <w:rsid w:val="00434466"/>
    <w:rsid w:val="0043584A"/>
    <w:rsid w:val="00436DF4"/>
    <w:rsid w:val="004432CD"/>
    <w:rsid w:val="00450A6B"/>
    <w:rsid w:val="004510A5"/>
    <w:rsid w:val="004558A6"/>
    <w:rsid w:val="004721A3"/>
    <w:rsid w:val="004725AA"/>
    <w:rsid w:val="004740A7"/>
    <w:rsid w:val="004B2BE8"/>
    <w:rsid w:val="004B5A93"/>
    <w:rsid w:val="004C1660"/>
    <w:rsid w:val="004E5BD8"/>
    <w:rsid w:val="004F5CD8"/>
    <w:rsid w:val="00511000"/>
    <w:rsid w:val="00514CFD"/>
    <w:rsid w:val="00525A13"/>
    <w:rsid w:val="00561E7E"/>
    <w:rsid w:val="00562886"/>
    <w:rsid w:val="00566848"/>
    <w:rsid w:val="0056739C"/>
    <w:rsid w:val="00571B3C"/>
    <w:rsid w:val="0057575A"/>
    <w:rsid w:val="00594020"/>
    <w:rsid w:val="005D0C39"/>
    <w:rsid w:val="005D0C53"/>
    <w:rsid w:val="005D70B2"/>
    <w:rsid w:val="005E37F3"/>
    <w:rsid w:val="00624DB5"/>
    <w:rsid w:val="00654BFA"/>
    <w:rsid w:val="00654DCF"/>
    <w:rsid w:val="00656CCF"/>
    <w:rsid w:val="006637A3"/>
    <w:rsid w:val="006645DE"/>
    <w:rsid w:val="00665D47"/>
    <w:rsid w:val="00677AB3"/>
    <w:rsid w:val="006876BF"/>
    <w:rsid w:val="006B701A"/>
    <w:rsid w:val="006E6ADD"/>
    <w:rsid w:val="007020E4"/>
    <w:rsid w:val="00703C6F"/>
    <w:rsid w:val="007123A6"/>
    <w:rsid w:val="0072508F"/>
    <w:rsid w:val="00735685"/>
    <w:rsid w:val="0075047D"/>
    <w:rsid w:val="00791DE4"/>
    <w:rsid w:val="007A6384"/>
    <w:rsid w:val="007B5213"/>
    <w:rsid w:val="007C3B8D"/>
    <w:rsid w:val="007D3D46"/>
    <w:rsid w:val="007E20EE"/>
    <w:rsid w:val="007E2FD5"/>
    <w:rsid w:val="007E42D0"/>
    <w:rsid w:val="007F3398"/>
    <w:rsid w:val="00814CF7"/>
    <w:rsid w:val="00820110"/>
    <w:rsid w:val="008233D8"/>
    <w:rsid w:val="00830C34"/>
    <w:rsid w:val="00850011"/>
    <w:rsid w:val="00850866"/>
    <w:rsid w:val="0085437C"/>
    <w:rsid w:val="008575A6"/>
    <w:rsid w:val="00860322"/>
    <w:rsid w:val="0088744F"/>
    <w:rsid w:val="00890006"/>
    <w:rsid w:val="00897D68"/>
    <w:rsid w:val="008A6B27"/>
    <w:rsid w:val="008F1FBE"/>
    <w:rsid w:val="008F3336"/>
    <w:rsid w:val="008F523A"/>
    <w:rsid w:val="00906C50"/>
    <w:rsid w:val="00915096"/>
    <w:rsid w:val="009156D9"/>
    <w:rsid w:val="00924534"/>
    <w:rsid w:val="00926DDE"/>
    <w:rsid w:val="0094354E"/>
    <w:rsid w:val="00944798"/>
    <w:rsid w:val="00955D4F"/>
    <w:rsid w:val="009561E5"/>
    <w:rsid w:val="00957A20"/>
    <w:rsid w:val="009703E2"/>
    <w:rsid w:val="009765FF"/>
    <w:rsid w:val="00987B0F"/>
    <w:rsid w:val="009B092C"/>
    <w:rsid w:val="009B77C8"/>
    <w:rsid w:val="009C0825"/>
    <w:rsid w:val="009D44EF"/>
    <w:rsid w:val="009D4504"/>
    <w:rsid w:val="009D6288"/>
    <w:rsid w:val="009D7D7F"/>
    <w:rsid w:val="009E657C"/>
    <w:rsid w:val="00A10969"/>
    <w:rsid w:val="00A1695C"/>
    <w:rsid w:val="00A36A1F"/>
    <w:rsid w:val="00A3740B"/>
    <w:rsid w:val="00A41907"/>
    <w:rsid w:val="00A41CA7"/>
    <w:rsid w:val="00A562F7"/>
    <w:rsid w:val="00A614AD"/>
    <w:rsid w:val="00A63154"/>
    <w:rsid w:val="00A874EA"/>
    <w:rsid w:val="00A87FA6"/>
    <w:rsid w:val="00AA0281"/>
    <w:rsid w:val="00AB26DD"/>
    <w:rsid w:val="00AD3B9F"/>
    <w:rsid w:val="00AF1D20"/>
    <w:rsid w:val="00B06BE3"/>
    <w:rsid w:val="00B11BB8"/>
    <w:rsid w:val="00B318B7"/>
    <w:rsid w:val="00B54883"/>
    <w:rsid w:val="00B617FF"/>
    <w:rsid w:val="00B62170"/>
    <w:rsid w:val="00B6664D"/>
    <w:rsid w:val="00B73D0F"/>
    <w:rsid w:val="00B76DE8"/>
    <w:rsid w:val="00B8732B"/>
    <w:rsid w:val="00B90B8D"/>
    <w:rsid w:val="00B91C4A"/>
    <w:rsid w:val="00BB7DB1"/>
    <w:rsid w:val="00BC01E4"/>
    <w:rsid w:val="00BC2657"/>
    <w:rsid w:val="00BC42B3"/>
    <w:rsid w:val="00BD5DA6"/>
    <w:rsid w:val="00BE1668"/>
    <w:rsid w:val="00C05D73"/>
    <w:rsid w:val="00C12D44"/>
    <w:rsid w:val="00C30BB7"/>
    <w:rsid w:val="00C313A3"/>
    <w:rsid w:val="00C3175E"/>
    <w:rsid w:val="00C3705A"/>
    <w:rsid w:val="00C465C2"/>
    <w:rsid w:val="00C602BF"/>
    <w:rsid w:val="00C765F0"/>
    <w:rsid w:val="00C766B5"/>
    <w:rsid w:val="00C8736B"/>
    <w:rsid w:val="00C9536B"/>
    <w:rsid w:val="00CB31B6"/>
    <w:rsid w:val="00CB61F0"/>
    <w:rsid w:val="00CC209D"/>
    <w:rsid w:val="00CC70E2"/>
    <w:rsid w:val="00CD5C84"/>
    <w:rsid w:val="00CD6EFF"/>
    <w:rsid w:val="00CE4EC2"/>
    <w:rsid w:val="00CF476E"/>
    <w:rsid w:val="00CF6306"/>
    <w:rsid w:val="00CF6FBF"/>
    <w:rsid w:val="00CF7C05"/>
    <w:rsid w:val="00D05114"/>
    <w:rsid w:val="00D20D24"/>
    <w:rsid w:val="00D22CF8"/>
    <w:rsid w:val="00D24F55"/>
    <w:rsid w:val="00D33AD3"/>
    <w:rsid w:val="00D43877"/>
    <w:rsid w:val="00D56070"/>
    <w:rsid w:val="00D6030E"/>
    <w:rsid w:val="00D613C4"/>
    <w:rsid w:val="00D61C1E"/>
    <w:rsid w:val="00D64B68"/>
    <w:rsid w:val="00D745DB"/>
    <w:rsid w:val="00D77C1D"/>
    <w:rsid w:val="00D808E2"/>
    <w:rsid w:val="00D85A51"/>
    <w:rsid w:val="00DA0A23"/>
    <w:rsid w:val="00DC4CC5"/>
    <w:rsid w:val="00DC5C6F"/>
    <w:rsid w:val="00DE02F8"/>
    <w:rsid w:val="00E159BA"/>
    <w:rsid w:val="00E26412"/>
    <w:rsid w:val="00E30D0D"/>
    <w:rsid w:val="00E43EB1"/>
    <w:rsid w:val="00E600BB"/>
    <w:rsid w:val="00E76568"/>
    <w:rsid w:val="00E82D20"/>
    <w:rsid w:val="00E86F36"/>
    <w:rsid w:val="00EA7C72"/>
    <w:rsid w:val="00EB47DE"/>
    <w:rsid w:val="00EC3760"/>
    <w:rsid w:val="00ED744E"/>
    <w:rsid w:val="00EE26C7"/>
    <w:rsid w:val="00EE372C"/>
    <w:rsid w:val="00EE3B3E"/>
    <w:rsid w:val="00EF5882"/>
    <w:rsid w:val="00F2247D"/>
    <w:rsid w:val="00F2401C"/>
    <w:rsid w:val="00F374C5"/>
    <w:rsid w:val="00F4148A"/>
    <w:rsid w:val="00F452E7"/>
    <w:rsid w:val="00F86219"/>
    <w:rsid w:val="00F9433F"/>
    <w:rsid w:val="00FA18FF"/>
    <w:rsid w:val="00FA539B"/>
    <w:rsid w:val="00FA62FA"/>
    <w:rsid w:val="00FA6A7A"/>
    <w:rsid w:val="00FB197C"/>
    <w:rsid w:val="00FC7C6B"/>
    <w:rsid w:val="00FD2510"/>
    <w:rsid w:val="00FD53E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240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04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404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2404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2404F2"/>
  </w:style>
  <w:style w:type="paragraph" w:styleId="31">
    <w:name w:val="Body Text Indent 3"/>
    <w:basedOn w:val="a"/>
    <w:link w:val="32"/>
    <w:rsid w:val="002404F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2404F2"/>
    <w:pPr>
      <w:jc w:val="both"/>
    </w:pPr>
  </w:style>
  <w:style w:type="paragraph" w:customStyle="1" w:styleId="BodyTextIndent31">
    <w:name w:val="Body Text Indent 31"/>
    <w:basedOn w:val="a"/>
    <w:rsid w:val="002404F2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b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Dell</cp:lastModifiedBy>
  <cp:revision>34</cp:revision>
  <cp:lastPrinted>2020-11-05T07:26:00Z</cp:lastPrinted>
  <dcterms:created xsi:type="dcterms:W3CDTF">2016-08-19T12:25:00Z</dcterms:created>
  <dcterms:modified xsi:type="dcterms:W3CDTF">2020-11-05T07:26:00Z</dcterms:modified>
</cp:coreProperties>
</file>