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BC5" w:rsidRDefault="006B0BC9" w:rsidP="006B0BC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ПРИЛОЖЕНИЕ</w:t>
      </w:r>
      <w:r w:rsidR="00775478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 w:rsidR="007A49D6">
        <w:rPr>
          <w:rFonts w:ascii="Times New Roman" w:eastAsia="Times New Roman" w:hAnsi="Times New Roman" w:cs="Times New Roman"/>
          <w:bCs/>
          <w:sz w:val="28"/>
          <w:szCs w:val="28"/>
        </w:rPr>
        <w:t xml:space="preserve"> 1</w:t>
      </w:r>
    </w:p>
    <w:p w:rsidR="00364BC5" w:rsidRDefault="006B0BC9" w:rsidP="006B0BC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</w:t>
      </w:r>
      <w:r w:rsidR="00364BC5">
        <w:rPr>
          <w:rFonts w:ascii="Times New Roman" w:eastAsia="Times New Roman" w:hAnsi="Times New Roman" w:cs="Times New Roman"/>
          <w:bCs/>
          <w:sz w:val="28"/>
          <w:szCs w:val="28"/>
        </w:rPr>
        <w:t>к постановлению администрации</w:t>
      </w:r>
    </w:p>
    <w:p w:rsidR="00364BC5" w:rsidRDefault="006B0BC9" w:rsidP="006B0BC9">
      <w:pPr>
        <w:tabs>
          <w:tab w:val="left" w:pos="5245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364BC5">
        <w:rPr>
          <w:rFonts w:ascii="Times New Roman" w:eastAsia="Times New Roman" w:hAnsi="Times New Roman" w:cs="Times New Roman"/>
          <w:bCs/>
          <w:sz w:val="28"/>
          <w:szCs w:val="28"/>
        </w:rPr>
        <w:t>Курчанского сельского поселения</w:t>
      </w:r>
    </w:p>
    <w:p w:rsidR="00364BC5" w:rsidRDefault="006B0BC9" w:rsidP="006B0BC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     </w:t>
      </w:r>
      <w:r w:rsidR="00364BC5">
        <w:rPr>
          <w:rFonts w:ascii="Times New Roman" w:eastAsia="Times New Roman" w:hAnsi="Times New Roman" w:cs="Times New Roman"/>
          <w:bCs/>
          <w:sz w:val="28"/>
          <w:szCs w:val="28"/>
        </w:rPr>
        <w:t>Темрюкского района</w:t>
      </w:r>
    </w:p>
    <w:p w:rsidR="00364BC5" w:rsidRPr="00364BC5" w:rsidRDefault="006B0BC9" w:rsidP="006B0BC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              о</w:t>
      </w:r>
      <w:r w:rsidR="00364BC5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__________________</w:t>
      </w:r>
      <w:r w:rsidR="00364BC5">
        <w:rPr>
          <w:rFonts w:ascii="Times New Roman" w:eastAsia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____</w:t>
      </w:r>
    </w:p>
    <w:p w:rsidR="00364BC5" w:rsidRDefault="00364BC5" w:rsidP="006B0BC9">
      <w:pPr>
        <w:tabs>
          <w:tab w:val="left" w:pos="52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D0A89" w:rsidRDefault="005D0A89" w:rsidP="006A0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0564" w:rsidRDefault="006148CC" w:rsidP="006A0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ПОРЯДОК </w:t>
      </w:r>
      <w:bookmarkStart w:id="0" w:name="h116"/>
      <w:bookmarkEnd w:id="0"/>
    </w:p>
    <w:p w:rsidR="006148CC" w:rsidRDefault="006A0564" w:rsidP="006A0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санкционирования</w:t>
      </w:r>
      <w:r w:rsidR="006148CC"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расходов</w:t>
      </w:r>
      <w:r w:rsidR="006148CC"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муниципальных</w:t>
      </w:r>
      <w:r w:rsidR="006148CC"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bookmarkStart w:id="1" w:name="l10"/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бюджетных</w:t>
      </w:r>
      <w:r w:rsidR="006148CC"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(автономных) учреждений</w:t>
      </w:r>
      <w:r w:rsidR="006B0BC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Курчанского сельского поселения Темрюкского района</w:t>
      </w:r>
      <w:r w:rsidR="006148CC"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источником</w:t>
      </w:r>
      <w:r w:rsidR="006148CC"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финансового</w:t>
      </w:r>
      <w:r w:rsidR="006148CC"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обеспечения</w:t>
      </w:r>
      <w:r w:rsidR="006148CC"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которых являются субсидии, полученные в соответствии с абзацем</w:t>
      </w:r>
      <w:r w:rsidR="006148CC" w:rsidRPr="00BC505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вторым пункта 1 статьи 78.1 бюджетного кодекса Российской Федерации</w:t>
      </w:r>
    </w:p>
    <w:p w:rsidR="006A0564" w:rsidRDefault="006A0564" w:rsidP="006A0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A0564" w:rsidRDefault="006A0564" w:rsidP="006A05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Настоящий Порядок разработан в соответствии с абзацем </w:t>
      </w:r>
      <w:bookmarkStart w:id="2" w:name="l11"/>
      <w:bookmarkEnd w:id="2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вторым </w:t>
      </w:r>
      <w:hyperlink r:id="rId4" w:anchor="l10102" w:history="1">
        <w:r w:rsidRPr="00BC5054">
          <w:rPr>
            <w:rFonts w:ascii="Times New Roman" w:eastAsia="Times New Roman" w:hAnsi="Times New Roman" w:cs="Times New Roman"/>
            <w:sz w:val="28"/>
            <w:szCs w:val="28"/>
          </w:rPr>
          <w:t>пункта 1</w:t>
        </w:r>
      </w:hyperlink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статьи 78.1 Бюджетного кодекса Российской Федерации и </w:t>
      </w:r>
      <w:hyperlink r:id="rId5" w:anchor="l721" w:history="1">
        <w:r w:rsidRPr="00BC505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частью 16</w:t>
        </w:r>
      </w:hyperlink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статьи 30 Федерального закона от 8 мая </w:t>
      </w:r>
      <w:bookmarkStart w:id="3" w:name="l12"/>
      <w:bookmarkEnd w:id="3"/>
      <w:r w:rsidRPr="00BC5054">
        <w:rPr>
          <w:rFonts w:ascii="Times New Roman" w:eastAsia="Times New Roman" w:hAnsi="Times New Roman" w:cs="Times New Roman"/>
          <w:sz w:val="28"/>
          <w:szCs w:val="28"/>
        </w:rPr>
        <w:t>2010 г. N 83-ФЗ "О внесении изменений в отдельные законодательные акты Российской Федерации в связи с совершенствованием правового положения государственн</w:t>
      </w:r>
      <w:r w:rsidR="00BC5054">
        <w:rPr>
          <w:rFonts w:ascii="Times New Roman" w:eastAsia="Times New Roman" w:hAnsi="Times New Roman" w:cs="Times New Roman"/>
          <w:sz w:val="28"/>
          <w:szCs w:val="28"/>
        </w:rPr>
        <w:t xml:space="preserve">ых (муниципальных) учреждений" 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>и устанавливает порядок санкционирования территориальными</w:t>
      </w:r>
      <w:proofErr w:type="gramEnd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органами Федерального казначейства оплаты денежных обязательств </w:t>
      </w:r>
      <w:r w:rsidR="002156B8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бюджетных учреждений (далее - учреждения), источником финансового обеспечения которых являются субсидии, представленные учреждениям в соответствии с </w:t>
      </w:r>
      <w:r w:rsidR="006B0BC9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едеральным </w:t>
      </w:r>
      <w:bookmarkStart w:id="4" w:name="l15"/>
      <w:bookmarkEnd w:id="4"/>
      <w:r w:rsidR="006B0BC9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аконом </w:t>
      </w:r>
      <w:r w:rsidR="006B0BC9">
        <w:rPr>
          <w:rFonts w:ascii="Times New Roman" w:eastAsia="Times New Roman" w:hAnsi="Times New Roman" w:cs="Times New Roman"/>
          <w:sz w:val="28"/>
          <w:szCs w:val="28"/>
        </w:rPr>
        <w:t>«О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0BC9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>едеральном бюджете</w:t>
      </w:r>
      <w:r w:rsidR="006B0BC9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на цели, не связанные с возмещением нормативных затрат на оказание государственных услуг (выполнение работ) (далее - целевые субсидии).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2. Операции с целевыми субсидиями, поступающими </w:t>
      </w:r>
      <w:bookmarkStart w:id="5" w:name="l16"/>
      <w:bookmarkEnd w:id="5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учреждению, учитываются на отдельном лицевом счете (далее - лицевой счет по иным субсидиям), открываемом учреждению в органе Федерального казначейства в порядке, установленном Федеральным казначейством.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="002156B8">
        <w:rPr>
          <w:rFonts w:ascii="Times New Roman" w:eastAsia="Times New Roman" w:hAnsi="Times New Roman" w:cs="Times New Roman"/>
          <w:sz w:val="28"/>
          <w:szCs w:val="28"/>
        </w:rPr>
        <w:t>Администрация Курчанского сельского поселения Темрюкского района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>, осуществляющ</w:t>
      </w:r>
      <w:r w:rsidR="002156B8">
        <w:rPr>
          <w:rFonts w:ascii="Times New Roman" w:eastAsia="Times New Roman" w:hAnsi="Times New Roman" w:cs="Times New Roman"/>
          <w:sz w:val="28"/>
          <w:szCs w:val="28"/>
        </w:rPr>
        <w:t>ая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функции и полномочия учредителя в отношении учреждения, ежегодно представляет в Федеральное казначейство в электронном виде с применением электронной цифровой подписи Перечень целевых субсидий на год (код формы по Общероссийскому классификатору управленческой документации </w:t>
      </w:r>
      <w:bookmarkStart w:id="6" w:name="l19"/>
      <w:bookmarkEnd w:id="6"/>
      <w:r w:rsidRPr="00BC5054">
        <w:rPr>
          <w:rFonts w:ascii="Times New Roman" w:eastAsia="Times New Roman" w:hAnsi="Times New Roman" w:cs="Times New Roman"/>
          <w:sz w:val="28"/>
          <w:szCs w:val="28"/>
        </w:rPr>
        <w:t>0501015) (далее - Перечень целевых субсидий) по рекомендуемому образцу (приложение к настоящему Порядку), в котором отражаются целевые субсидии, предоставляемые в соответствующем финансовом</w:t>
      </w:r>
      <w:proofErr w:type="gramEnd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году находящимся в его ведении учреждениям. </w:t>
      </w:r>
      <w:bookmarkStart w:id="7" w:name="l20"/>
      <w:bookmarkEnd w:id="7"/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>Перече</w:t>
      </w:r>
      <w:r w:rsidR="002156B8">
        <w:rPr>
          <w:rFonts w:ascii="Times New Roman" w:eastAsia="Times New Roman" w:hAnsi="Times New Roman" w:cs="Times New Roman"/>
          <w:sz w:val="28"/>
          <w:szCs w:val="28"/>
        </w:rPr>
        <w:t>нь целевых субсидий формируется администрацией Курчанского сельского поселения Темрюкского района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в разрезе аналитических кодов, присвоенных им для учета операций с целевыми субсидиями (далее - код 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субсидии) по каждой целевой субсидии для </w:t>
      </w:r>
      <w:bookmarkStart w:id="8" w:name="l21"/>
      <w:bookmarkEnd w:id="8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последующего его доведения до органов Федерального казначейства.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proofErr w:type="gramStart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руководителем Федерального казначейства работник проверяет перечень целевых субсидий на соответствие установленной форме, на наличие в сводной бюджетной росписи </w:t>
      </w:r>
      <w:bookmarkStart w:id="9" w:name="l22"/>
      <w:bookmarkEnd w:id="9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бюджета бюджетных ассигнований, предусмотренных </w:t>
      </w:r>
      <w:r w:rsidR="002156B8">
        <w:rPr>
          <w:rFonts w:ascii="Times New Roman" w:eastAsia="Times New Roman" w:hAnsi="Times New Roman" w:cs="Times New Roman"/>
          <w:sz w:val="28"/>
          <w:szCs w:val="28"/>
        </w:rPr>
        <w:t>администрацией Курчанского сельского поселения Темрюкского района</w:t>
      </w:r>
      <w:r w:rsidR="002156B8" w:rsidRPr="00BC50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>как главн</w:t>
      </w:r>
      <w:r w:rsidR="002156B8">
        <w:rPr>
          <w:rFonts w:ascii="Times New Roman" w:eastAsia="Times New Roman" w:hAnsi="Times New Roman" w:cs="Times New Roman"/>
          <w:sz w:val="28"/>
          <w:szCs w:val="28"/>
        </w:rPr>
        <w:t>ым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распорядител</w:t>
      </w:r>
      <w:r w:rsidR="002156B8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средств федерального бюджета по кодам классификации расходов бюджетов, указанным им в Перечне целевых </w:t>
      </w:r>
      <w:bookmarkStart w:id="10" w:name="l23"/>
      <w:bookmarkEnd w:id="10"/>
      <w:r w:rsidRPr="00BC5054">
        <w:rPr>
          <w:rFonts w:ascii="Times New Roman" w:eastAsia="Times New Roman" w:hAnsi="Times New Roman" w:cs="Times New Roman"/>
          <w:sz w:val="28"/>
          <w:szCs w:val="28"/>
        </w:rPr>
        <w:t>субсидий, а также на соответствие наименования субсидии ее наименованию, указанному в нормативном правовом акте</w:t>
      </w:r>
      <w:proofErr w:type="gramEnd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BC5054">
        <w:rPr>
          <w:rFonts w:ascii="Times New Roman" w:eastAsia="Times New Roman" w:hAnsi="Times New Roman" w:cs="Times New Roman"/>
          <w:sz w:val="28"/>
          <w:szCs w:val="28"/>
        </w:rPr>
        <w:t>устанавливающем</w:t>
      </w:r>
      <w:proofErr w:type="gramEnd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порядок предоставления целевой субсидии.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proofErr w:type="gramStart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форма или информация, указанная в Перечне целевых субсидий, не соответствуют требованиям, установленным </w:t>
      </w:r>
      <w:bookmarkStart w:id="11" w:name="l24"/>
      <w:bookmarkEnd w:id="11"/>
      <w:r w:rsidRPr="00BC5054">
        <w:rPr>
          <w:rFonts w:ascii="Times New Roman" w:eastAsia="Times New Roman" w:hAnsi="Times New Roman" w:cs="Times New Roman"/>
          <w:sz w:val="28"/>
          <w:szCs w:val="28"/>
        </w:rPr>
        <w:t>пунктами 3, 4 настоящего Порядка, уполномоченный руководителем Федерального казначейства работник не позднее трех рабочих дней, следующих за днем представления Перечня целевых субсидий, направляет</w:t>
      </w:r>
      <w:r w:rsidR="002156B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Курчанского сельского поселения Темрюкского района</w:t>
      </w:r>
      <w:r w:rsidR="004247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>Протокол в электронном виде, в котором указывается причина возврата.</w:t>
      </w:r>
      <w:proofErr w:type="gramEnd"/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gramStart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В случае соответствия представленного Перечня целевых субсидий требованиям, установленным пунктами 3, 4 настоящего Порядка, уполномоченный руководителем Федерального казначейства </w:t>
      </w:r>
      <w:bookmarkStart w:id="12" w:name="l26"/>
      <w:bookmarkEnd w:id="12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работник не позднее второго рабочего дня, следующего за днем представления указанного Перечня, доводит его до органов Федерального казначейства. </w:t>
      </w:r>
      <w:proofErr w:type="gramEnd"/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7. При внесении в течение финансового года изменений в </w:t>
      </w:r>
      <w:bookmarkStart w:id="13" w:name="l27"/>
      <w:bookmarkEnd w:id="13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Перечень целевых субсидий, в части его дополнения, </w:t>
      </w:r>
      <w:r w:rsidR="002156B8">
        <w:rPr>
          <w:rFonts w:ascii="Times New Roman" w:eastAsia="Times New Roman" w:hAnsi="Times New Roman" w:cs="Times New Roman"/>
          <w:sz w:val="28"/>
          <w:szCs w:val="28"/>
        </w:rPr>
        <w:t>администрация Курчанского сельского поселения Темрюкского района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>, представляет в соответствии с настоящим Порядком в Федеральное казначейство дополнение в Перечень целевых субсидий по форме согласно приложению к настоящему Порядку.</w:t>
      </w:r>
      <w:bookmarkStart w:id="14" w:name="l28"/>
      <w:bookmarkEnd w:id="14"/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8. Для осуществления санкционирования оплаты денежных обязательств учреждений, источником финансового обеспечения которых являются целевые субсидии (далее - целевые расходы), учреждением в орган Федерального казначейства представляются </w:t>
      </w:r>
      <w:bookmarkStart w:id="15" w:name="l29"/>
      <w:bookmarkEnd w:id="15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Сведения об операциях с целевыми субсидиями, предоставленными </w:t>
      </w:r>
      <w:r w:rsidR="004247AB">
        <w:rPr>
          <w:rFonts w:ascii="Times New Roman" w:eastAsia="Times New Roman" w:hAnsi="Times New Roman" w:cs="Times New Roman"/>
          <w:sz w:val="28"/>
          <w:szCs w:val="28"/>
        </w:rPr>
        <w:t>муниципальным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учреждени</w:t>
      </w:r>
      <w:r w:rsidR="004247AB">
        <w:rPr>
          <w:rFonts w:ascii="Times New Roman" w:eastAsia="Times New Roman" w:hAnsi="Times New Roman" w:cs="Times New Roman"/>
          <w:sz w:val="28"/>
          <w:szCs w:val="28"/>
        </w:rPr>
        <w:t>ем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на год (код формы по ОКУД 0501016) (далее - Сведения), утвержденные </w:t>
      </w:r>
      <w:r w:rsidR="004247AB">
        <w:rPr>
          <w:rFonts w:ascii="Times New Roman" w:eastAsia="Times New Roman" w:hAnsi="Times New Roman" w:cs="Times New Roman"/>
          <w:sz w:val="28"/>
          <w:szCs w:val="28"/>
        </w:rPr>
        <w:t>администрацией Курчанского сельского поселения Темрюкского района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bookmarkStart w:id="16" w:name="l30"/>
      <w:bookmarkEnd w:id="16"/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9. В Сведениях указываются по кодам классификации операций сектора государственного управления (далее - код КОСГУ) планируемые на текущий финансовый год суммы поступлений целевых субсидий в разрезе кодов субсидий по каждой целевой субсидии и </w:t>
      </w:r>
      <w:bookmarkStart w:id="17" w:name="l31"/>
      <w:bookmarkEnd w:id="17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соответствующие им планируемые суммы целевых расходов учреждения без подведения группировочных итогов.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руководителем органа Федерального казначейства работник осуществляет контроль представленных учреждением </w:t>
      </w:r>
      <w:r w:rsidR="004247A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4247AB" w:rsidRPr="00BC5054">
        <w:rPr>
          <w:rFonts w:ascii="Times New Roman" w:eastAsia="Times New Roman" w:hAnsi="Times New Roman" w:cs="Times New Roman"/>
          <w:sz w:val="28"/>
          <w:szCs w:val="28"/>
        </w:rPr>
        <w:t>ведений,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на соответствие содержащейся в них </w:t>
      </w:r>
      <w:bookmarkStart w:id="18" w:name="l32"/>
      <w:bookmarkEnd w:id="18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информации, указанной в перечне целевых субсидий.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10. Учреждение при наличии между учреждением и органом Федерального казначейства электронного документооборота с применением электронной цифровой подписи представляет Сведения в </w:t>
      </w:r>
      <w:bookmarkStart w:id="19" w:name="l33"/>
      <w:bookmarkEnd w:id="19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электронном виде с применением электронной цифровой подписи (далее - в электронном виде). При отсутствии электронного документооборота с применением электронной цифровой подписи Сведения представляются на бумажном носителе с одновременным </w:t>
      </w:r>
      <w:bookmarkStart w:id="20" w:name="l34"/>
      <w:bookmarkEnd w:id="20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представлением на машинном носителе.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руководителем органа Федерального казначейства работник не позднее рабочего дня, следующего за днем представления учреждением в орган Федерального казначейства Сведений на бумажном носителе, проверяет их на идентичность </w:t>
      </w:r>
      <w:bookmarkStart w:id="21" w:name="l35"/>
      <w:bookmarkEnd w:id="21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Сведениям, представленным на машинном носителе.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11. При внесении изменений в Сведения учреждение представляет в соответствии с настоящим Порядком в орган Федерального казначейства Сведения, в которых указываются </w:t>
      </w:r>
      <w:bookmarkStart w:id="22" w:name="l36"/>
      <w:bookmarkEnd w:id="22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показатели с учетом внесенных в Сведения изменений. </w:t>
      </w:r>
    </w:p>
    <w:p w:rsidR="004247AB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руководителем органа Федерального казначейства работник не позднее рабочего дня, следующего за днем представления учреждением в орган Федерального казначейства Сведений, предусмотренных настоящим пунктом, проверяет их на </w:t>
      </w:r>
      <w:bookmarkStart w:id="23" w:name="l37"/>
      <w:bookmarkEnd w:id="23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соответствие установленной форме, а также на непревышение фактических поступлений и выплат, отраженных на лицевом счете по иным субсидиям, показателям, содержащимся в Сведениях.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В случае уменьшения </w:t>
      </w:r>
      <w:r w:rsidR="004247AB">
        <w:rPr>
          <w:rFonts w:ascii="Times New Roman" w:eastAsia="Times New Roman" w:hAnsi="Times New Roman" w:cs="Times New Roman"/>
          <w:sz w:val="28"/>
          <w:szCs w:val="28"/>
        </w:rPr>
        <w:t>администрацией Курчанского сельского поселения Темрюкского района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планируемых поступлений целевых субсидий сумма поступлений соответствующей целевой субсидии, указанная в Сведениях, должна быть больше или равна сумме произведенных целевых расходов, источником финансового обеспечения которых </w:t>
      </w:r>
      <w:bookmarkStart w:id="24" w:name="l39"/>
      <w:bookmarkEnd w:id="24"/>
      <w:r w:rsidRPr="00BC5054">
        <w:rPr>
          <w:rFonts w:ascii="Times New Roman" w:eastAsia="Times New Roman" w:hAnsi="Times New Roman" w:cs="Times New Roman"/>
          <w:sz w:val="28"/>
          <w:szCs w:val="28"/>
        </w:rPr>
        <w:t>является соответствующая целевая субсидия, с учетом разрешенного к использованию остатка целевой субсидии.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12. </w:t>
      </w:r>
      <w:proofErr w:type="gramStart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Для санкционирования целевых расходов, источником финансового обеспечения которых являются неиспользованные на </w:t>
      </w:r>
      <w:bookmarkStart w:id="25" w:name="l40"/>
      <w:bookmarkEnd w:id="25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начало текущего финансового года остатки целевых субсидий прошлых лет, на суммы которых согласно решению соответствующего главного распорядителя средств федерального бюджета подтверждена потребность в направлении их на те же цели (далее - разрешенный к </w:t>
      </w:r>
      <w:bookmarkStart w:id="26" w:name="l41"/>
      <w:bookmarkEnd w:id="26"/>
      <w:r w:rsidRPr="00BC5054">
        <w:rPr>
          <w:rFonts w:ascii="Times New Roman" w:eastAsia="Times New Roman" w:hAnsi="Times New Roman" w:cs="Times New Roman"/>
          <w:sz w:val="28"/>
          <w:szCs w:val="28"/>
        </w:rPr>
        <w:t>использованию остаток целевой субсидии), учреждением представляются в орган Федерального казначейства Сведения, в которых сумма разрешенного к использованию</w:t>
      </w:r>
      <w:proofErr w:type="gramEnd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остатка целевой субсидии прошлых лет указывается в графе 5 Сведений с указанием кода целевой субсидии в графе 2 Сведений - при сохранении кода </w:t>
      </w:r>
      <w:bookmarkStart w:id="27" w:name="l42"/>
      <w:bookmarkEnd w:id="27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указанной целевой субсидии в новом финансовом году, либо в графе 4, если код указанной целевой субсидии изменен в новом финансовом году.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руководителем органа Федерального </w:t>
      </w:r>
      <w:bookmarkStart w:id="28" w:name="l43"/>
      <w:bookmarkEnd w:id="28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казначейства работник не позднее рабочего дня, следующего за днем представления учреждением в орган Федерального казначейства Сведений, проверяет их на непревышение суммы разрешенного к использованию остатка целевой 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субсидии прошлых лет, код которой указан в графе 2 Сведений (в графе 4, если код указанной целевой </w:t>
      </w:r>
      <w:bookmarkStart w:id="29" w:name="l44"/>
      <w:bookmarkEnd w:id="29"/>
      <w:r w:rsidRPr="00BC5054">
        <w:rPr>
          <w:rFonts w:ascii="Times New Roman" w:eastAsia="Times New Roman" w:hAnsi="Times New Roman" w:cs="Times New Roman"/>
          <w:sz w:val="28"/>
          <w:szCs w:val="28"/>
        </w:rPr>
        <w:t>субсидии изменен в новом финансовом году), над суммой соответствующего остатка целевой субсидии прошлых</w:t>
      </w:r>
      <w:proofErr w:type="gramEnd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лет, </w:t>
      </w:r>
      <w:proofErr w:type="gramStart"/>
      <w:r w:rsidRPr="00BC5054">
        <w:rPr>
          <w:rFonts w:ascii="Times New Roman" w:eastAsia="Times New Roman" w:hAnsi="Times New Roman" w:cs="Times New Roman"/>
          <w:sz w:val="28"/>
          <w:szCs w:val="28"/>
        </w:rPr>
        <w:t>учтенной</w:t>
      </w:r>
      <w:proofErr w:type="gramEnd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по состоянию на начало текущего финансового года на лицевом счете по иным субсидиям, открытом учреждению в органе Федерального </w:t>
      </w:r>
      <w:bookmarkStart w:id="30" w:name="l45"/>
      <w:bookmarkEnd w:id="30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казначейства.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Неиспользованные на начало текущего финансового года остатки целевых субсидий прошлых лет, суммы которых не отражены в Сведениях в соответствии с настоящим пунктом, учитываются органом </w:t>
      </w:r>
      <w:bookmarkStart w:id="31" w:name="l46"/>
      <w:bookmarkEnd w:id="31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казначейства на лицевом счете по иным субсидиям, открытом учреждению, без права расходования. </w:t>
      </w:r>
    </w:p>
    <w:p w:rsidR="009B40A7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13. </w:t>
      </w:r>
      <w:proofErr w:type="gramStart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форма или информация, указанная в Сведениях, не соответствуют требованиям, установленным пунктами 8 - 12 настоящего Порядка, орган Федерального казначейства не </w:t>
      </w:r>
      <w:bookmarkStart w:id="32" w:name="l47"/>
      <w:bookmarkEnd w:id="32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позднее рабочего дня, следующего за днем представления Сведений, регистрирует их в Журнале регистрации неисполненных документов (код по ведомственному классификатору форм документов (далее - код формы по КФД) </w:t>
      </w:r>
      <w:hyperlink r:id="rId6" w:anchor="l736" w:history="1">
        <w:r w:rsidRPr="00BC505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0531804</w:t>
        </w:r>
      </w:hyperlink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) и возвращает учреждению экземпляры </w:t>
      </w:r>
      <w:bookmarkStart w:id="33" w:name="l48"/>
      <w:bookmarkEnd w:id="33"/>
      <w:r w:rsidRPr="00BC5054">
        <w:rPr>
          <w:rFonts w:ascii="Times New Roman" w:eastAsia="Times New Roman" w:hAnsi="Times New Roman" w:cs="Times New Roman"/>
          <w:sz w:val="28"/>
          <w:szCs w:val="28"/>
        </w:rPr>
        <w:t>Сведений на бумажном носителе с указанием в</w:t>
      </w:r>
      <w:proofErr w:type="gramEnd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прилагаемом </w:t>
      </w:r>
      <w:proofErr w:type="gramStart"/>
      <w:r w:rsidRPr="00BC5054">
        <w:rPr>
          <w:rFonts w:ascii="Times New Roman" w:eastAsia="Times New Roman" w:hAnsi="Times New Roman" w:cs="Times New Roman"/>
          <w:sz w:val="28"/>
          <w:szCs w:val="28"/>
        </w:rPr>
        <w:t>Протоколе</w:t>
      </w:r>
      <w:proofErr w:type="gramEnd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(код формы по КФД </w:t>
      </w:r>
      <w:hyperlink r:id="rId7" w:anchor="l741" w:history="1">
        <w:r w:rsidRPr="00BC505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0531805</w:t>
        </w:r>
      </w:hyperlink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) причины возврата.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Сведения представлялись в электронном виде, учреждению не позднее срока, установленного настоящим пунктом, </w:t>
      </w:r>
      <w:bookmarkStart w:id="34" w:name="l49"/>
      <w:bookmarkEnd w:id="34"/>
      <w:r w:rsidRPr="00BC5054">
        <w:rPr>
          <w:rFonts w:ascii="Times New Roman" w:eastAsia="Times New Roman" w:hAnsi="Times New Roman" w:cs="Times New Roman"/>
          <w:sz w:val="28"/>
          <w:szCs w:val="28"/>
        </w:rPr>
        <w:t>направляется Протокол в электронном виде, в котором указывается причина возврата.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В случае соответствия представленных Сведений требованиям, установленным пунктами 8 - 12 настоящего Порядка, показатели Сведений отражаются органом Федерального казначейства на лицевом </w:t>
      </w:r>
      <w:bookmarkStart w:id="35" w:name="l50"/>
      <w:bookmarkEnd w:id="35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счете по иным субсидиям, открытом учреждению.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14. Операции по целевым расходам осуществляются в пределах средств, отраженных по соответствующему коду субсидии на лицевом счете по иным субсидиям. Суммы, зачисленные на счет органа </w:t>
      </w:r>
      <w:bookmarkStart w:id="36" w:name="l51"/>
      <w:bookmarkEnd w:id="36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казначейства, открытый в установленном законодательством Российской Федерации порядке в учреждении Центрального банка Российской Федерации на балансовом счете N </w:t>
      </w:r>
      <w:r w:rsidR="00B27421" w:rsidRPr="00B27421">
        <w:rPr>
          <w:rFonts w:ascii="Times New Roman" w:eastAsia="Times New Roman" w:hAnsi="Times New Roman" w:cs="Times New Roman"/>
          <w:sz w:val="28"/>
          <w:szCs w:val="28"/>
        </w:rPr>
        <w:t>031830149</w:t>
      </w:r>
      <w:r w:rsidRPr="00B27421">
        <w:rPr>
          <w:rFonts w:ascii="Times New Roman" w:eastAsia="Times New Roman" w:hAnsi="Times New Roman" w:cs="Times New Roman"/>
          <w:sz w:val="28"/>
          <w:szCs w:val="28"/>
        </w:rPr>
        <w:t xml:space="preserve"> "</w:t>
      </w:r>
      <w:r w:rsidR="00B27421">
        <w:rPr>
          <w:rFonts w:ascii="Times New Roman" w:eastAsia="Times New Roman" w:hAnsi="Times New Roman" w:cs="Times New Roman"/>
          <w:sz w:val="28"/>
          <w:szCs w:val="28"/>
        </w:rPr>
        <w:t>Счет получателя бюджетных средств»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. Финансовые организации", на основании расчетных документов, в которых не указан или указан несуществующий код субсидии, учитываются органом Федерального казначейства на лицевом счете по иным субсидиям, открытом учреждению, без права </w:t>
      </w:r>
      <w:bookmarkStart w:id="37" w:name="l53"/>
      <w:bookmarkEnd w:id="37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расходования.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15. Целевые расходы осуществляются на основании представленных учреждением Заявок на кассовый расход (код формы по КФД </w:t>
      </w:r>
      <w:hyperlink r:id="rId8" w:anchor="l696" w:history="1">
        <w:r w:rsidRPr="00BC505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0531801</w:t>
        </w:r>
      </w:hyperlink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) или Заявок на кассовый расход (сокращенных) (код формы по КФД 0531851) (далее - Заявка на кассовый расход) и </w:t>
      </w:r>
      <w:bookmarkStart w:id="38" w:name="l54"/>
      <w:bookmarkEnd w:id="38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Заявок на получение наличных денег (код формы по КФД </w:t>
      </w:r>
      <w:hyperlink r:id="rId9" w:anchor="l713" w:history="1">
        <w:r w:rsidRPr="00BC505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0531802</w:t>
        </w:r>
      </w:hyperlink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).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16. В одной Заявке на кассовый расход (код формы по КФД </w:t>
      </w:r>
      <w:hyperlink r:id="rId10" w:anchor="l696" w:history="1">
        <w:r w:rsidRPr="00BC505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0531801</w:t>
        </w:r>
      </w:hyperlink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) может содержаться несколько сумм кассовых выплат по целевым расходам по 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одному денежному обязательству учреждения, </w:t>
      </w:r>
      <w:bookmarkStart w:id="39" w:name="l55"/>
      <w:bookmarkEnd w:id="39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источником финансового обеспечения которых является одна целевая субсидия.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17. В одной Заявке на получение наличных денег может содержаться несколько сумм кассовых выплат по целевым расходам, источником финансового обеспечения которых является одна целевая </w:t>
      </w:r>
      <w:bookmarkStart w:id="40" w:name="l56"/>
      <w:bookmarkEnd w:id="40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субсидия.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18. </w:t>
      </w:r>
      <w:proofErr w:type="gramStart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руководителем органа Федерального казначейства работник не позднее рабочего дня, следующего за днем представления учреждением в орган Федерального казначейства Заявки на кассовый расход или Заявки на получение наличных денег </w:t>
      </w:r>
      <w:bookmarkStart w:id="41" w:name="l57"/>
      <w:bookmarkEnd w:id="41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(далее - Заявка), проверяет их на соответствие установленной форме, оформление в соответствии с настоящим Порядком, а также соответствие подписей имеющимся образцам, представленным учреждением в порядке, установленном для открытия лицевого счета </w:t>
      </w:r>
      <w:bookmarkStart w:id="42" w:name="l58"/>
      <w:bookmarkEnd w:id="42"/>
      <w:r w:rsidRPr="00BC5054">
        <w:rPr>
          <w:rFonts w:ascii="Times New Roman" w:eastAsia="Times New Roman" w:hAnsi="Times New Roman" w:cs="Times New Roman"/>
          <w:sz w:val="28"/>
          <w:szCs w:val="28"/>
        </w:rPr>
        <w:t>по иным</w:t>
      </w:r>
      <w:proofErr w:type="gramEnd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субсидиям.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19. Для подтверждения возникновения денежного обязательства по поставке товаров, выполнению работ, оказанию услуг, аренде учреждение представляет в орган Федерального казначейства вместе с Заявкой на кассовый расход указанные в ней </w:t>
      </w:r>
      <w:bookmarkStart w:id="43" w:name="l59"/>
      <w:bookmarkEnd w:id="43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документы, подтверждающие возникновение денежного обязательства, предусмотренные порядком санкционирования оплаты денежных обязательств получателей средств федерального бюджета (далее - документ-основание). </w:t>
      </w:r>
      <w:bookmarkStart w:id="44" w:name="l60"/>
      <w:bookmarkEnd w:id="44"/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20. При санкционировании оплаты денежных обязательств органом Федерального казначейства осуществляется проверка Заявки по следующим направлениям: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>1) наличие указанного</w:t>
      </w:r>
      <w:r w:rsidR="00BC50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BC5054">
        <w:rPr>
          <w:rFonts w:ascii="Times New Roman" w:eastAsia="Times New Roman" w:hAnsi="Times New Roman" w:cs="Times New Roman"/>
          <w:sz w:val="28"/>
          <w:szCs w:val="28"/>
        </w:rPr>
        <w:t>ых</w:t>
      </w:r>
      <w:proofErr w:type="spellEnd"/>
      <w:r w:rsidRPr="00BC5054">
        <w:rPr>
          <w:rFonts w:ascii="Times New Roman" w:eastAsia="Times New Roman" w:hAnsi="Times New Roman" w:cs="Times New Roman"/>
          <w:sz w:val="28"/>
          <w:szCs w:val="28"/>
        </w:rPr>
        <w:t>) в Заявке кода (кодов) КОСГУ и кода субсидии в Сведениях;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2) соответствие указанного в Заявке кода КОСГУ коду КОСГУ, </w:t>
      </w:r>
      <w:bookmarkStart w:id="45" w:name="l61"/>
      <w:bookmarkEnd w:id="45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указанному в Сведениях по соответствующему коду субсидии; </w:t>
      </w:r>
    </w:p>
    <w:p w:rsidR="00B27421" w:rsidRP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3) соответствие указанного в Заявке кода КОСГУ текстовому назначению платежа, исходя из содержания текста назначения платежа, в соответствии с </w:t>
      </w:r>
      <w:hyperlink r:id="rId11" w:history="1">
        <w:r w:rsidRPr="00BC505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Указаниями</w:t>
        </w:r>
      </w:hyperlink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о порядке применения </w:t>
      </w:r>
      <w:bookmarkStart w:id="46" w:name="l62"/>
      <w:bookmarkEnd w:id="46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бюджетной классификации Российской Федерации, утвержденными Приказом Министерства финансов Российской Федерации от 30 декабря 2009 г. N 150н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4) соответствие содержания операции по оплате денежных обязательств на поставки товаров, выполнение работ, оказание </w:t>
      </w:r>
      <w:bookmarkStart w:id="47" w:name="l65"/>
      <w:bookmarkEnd w:id="47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услуг, аренды, исходя из документа-основания, коду КОСГУ и содержанию текста назначения платежа, </w:t>
      </w:r>
      <w:proofErr w:type="gramStart"/>
      <w:r w:rsidRPr="00BC5054">
        <w:rPr>
          <w:rFonts w:ascii="Times New Roman" w:eastAsia="Times New Roman" w:hAnsi="Times New Roman" w:cs="Times New Roman"/>
          <w:sz w:val="28"/>
          <w:szCs w:val="28"/>
        </w:rPr>
        <w:t>указанным</w:t>
      </w:r>
      <w:proofErr w:type="gramEnd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 в Заявке на кассовый расход;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5) непревышение суммы, указанной в Заявке, над суммой остатка расходов по соответствующему коду КОСГУ и соответствующему коду субсидии, учтенным на лицевом счете по иным </w:t>
      </w:r>
      <w:bookmarkStart w:id="48" w:name="l66"/>
      <w:bookmarkEnd w:id="48"/>
      <w:r w:rsidRPr="00BC5054">
        <w:rPr>
          <w:rFonts w:ascii="Times New Roman" w:eastAsia="Times New Roman" w:hAnsi="Times New Roman" w:cs="Times New Roman"/>
          <w:sz w:val="28"/>
          <w:szCs w:val="28"/>
        </w:rPr>
        <w:t>субсидиям;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6) соответствие информации, указанной в Заявке, Сведениям.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21. </w:t>
      </w:r>
      <w:proofErr w:type="gramStart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форма или информация, указанная в Заявке, представленной на бумажном носителе, не соответствуют </w:t>
      </w:r>
      <w:bookmarkStart w:id="49" w:name="l67"/>
      <w:bookmarkEnd w:id="49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требованиям, установленным пунктами 14 - 20 настоящего Порядка, орган Федерального казначейства регистрирует представленную Заявку в Журнале регистрации неисполненных документов и возвращает учреждению не позднее срока, </w:t>
      </w:r>
      <w:r w:rsidRPr="00BC505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установленного пунктом 18 </w:t>
      </w:r>
      <w:bookmarkStart w:id="50" w:name="l68"/>
      <w:bookmarkEnd w:id="50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настоящего Порядка, экземпляры Заявок на бумажном носителе с указанием в прилагаемом Протоколе причины возврата. </w:t>
      </w:r>
      <w:proofErr w:type="gramEnd"/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Заявка представлялась в электронном виде, учреждению не позднее срока, установленного пунктом 18 настоящего Порядка, направляется Протокол в электронном виде, в котором </w:t>
      </w:r>
      <w:bookmarkStart w:id="51" w:name="l69"/>
      <w:bookmarkEnd w:id="51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указывается причина возврата.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22. </w:t>
      </w:r>
      <w:proofErr w:type="gramStart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При положительном результате проверки в соответствии с требованиями, установленными настоящим Порядком, в Заявке, представленной на бумажном носителе, уполномоченным руководителем </w:t>
      </w:r>
      <w:bookmarkStart w:id="52" w:name="l70"/>
      <w:bookmarkEnd w:id="52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органа Федерального казначейства работником проставляется отметка, подтверждающая санкционирование оплаты денежных обязательств учреждения с указанием даты, подписи, расшифровки подписи, содержащей фамилию, инициалы указанного работника, и </w:t>
      </w:r>
      <w:bookmarkStart w:id="53" w:name="l71"/>
      <w:bookmarkEnd w:id="53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Заявка принимается к исполнению. </w:t>
      </w:r>
      <w:proofErr w:type="gramEnd"/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23. Представление и хранение Заявок для санкционирования оплаты денежных обязательств учреждений, содержащих сведения, составляющие государственную тайну, осуществляется в соответствии с настоящим Порядком с соблюдением норм законодательства </w:t>
      </w:r>
      <w:bookmarkStart w:id="54" w:name="l72"/>
      <w:bookmarkEnd w:id="54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 о защите государственной тайны. </w:t>
      </w:r>
    </w:p>
    <w:p w:rsid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24. Положения подпункта 5 пункта 20 настоящего Порядка не распространяются на санкционирование оплаты денежных обязательств учреждения по исполнению в установленном порядке исполнительных </w:t>
      </w:r>
      <w:bookmarkStart w:id="55" w:name="l73"/>
      <w:bookmarkEnd w:id="55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документов, предусматривающих обращение взыскания на средства учреждения. </w:t>
      </w:r>
    </w:p>
    <w:p w:rsidR="006148CC" w:rsidRPr="00BC5054" w:rsidRDefault="006148CC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Учреждение вправе направить средства, полученные им в установленном порядке от осуществления предусмотренных его уставом видов деятельности, на возмещение расходов, произведенных </w:t>
      </w:r>
      <w:bookmarkStart w:id="56" w:name="l74"/>
      <w:bookmarkEnd w:id="56"/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в связи с исполнением исполнительных документов за счет целевых субсидий, на основании Заявки на кассовый расход (код формы по КФД </w:t>
      </w:r>
      <w:hyperlink r:id="rId12" w:anchor="l696" w:history="1">
        <w:r w:rsidRPr="00BC5054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0531801</w:t>
        </w:r>
      </w:hyperlink>
      <w:r w:rsidRPr="00BC5054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bookmarkStart w:id="57" w:name="h121"/>
      <w:bookmarkEnd w:id="57"/>
    </w:p>
    <w:p w:rsidR="00BC5054" w:rsidRPr="00364BC5" w:rsidRDefault="00BC5054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BC5054" w:rsidRDefault="00BC5054" w:rsidP="0077547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69662A" w:rsidRDefault="0069662A" w:rsidP="0077547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обязанности главы</w:t>
      </w:r>
    </w:p>
    <w:p w:rsidR="00364BC5" w:rsidRDefault="00364BC5" w:rsidP="00775478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Курчанского сельского поселения </w:t>
      </w:r>
    </w:p>
    <w:p w:rsidR="006A0564" w:rsidRPr="00364BC5" w:rsidRDefault="00364BC5" w:rsidP="00364BC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Темрюкского района                                                    </w:t>
      </w:r>
      <w:r w:rsidR="00775478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 w:rsidR="0069662A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         </w:t>
      </w:r>
      <w:r w:rsidR="0069662A">
        <w:rPr>
          <w:rFonts w:ascii="Times New Roman" w:eastAsia="Times New Roman" w:hAnsi="Times New Roman" w:cs="Times New Roman"/>
          <w:iCs/>
          <w:sz w:val="28"/>
          <w:szCs w:val="28"/>
        </w:rPr>
        <w:t>В.А.Харламенко</w:t>
      </w:r>
    </w:p>
    <w:sectPr w:rsidR="006A0564" w:rsidRPr="00364BC5" w:rsidSect="00BC505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148CC"/>
    <w:rsid w:val="000E232D"/>
    <w:rsid w:val="002156B8"/>
    <w:rsid w:val="0022279F"/>
    <w:rsid w:val="00276B0A"/>
    <w:rsid w:val="00364BC5"/>
    <w:rsid w:val="004247AB"/>
    <w:rsid w:val="00485E22"/>
    <w:rsid w:val="00547743"/>
    <w:rsid w:val="005D0A89"/>
    <w:rsid w:val="006148CC"/>
    <w:rsid w:val="0069662A"/>
    <w:rsid w:val="006A0564"/>
    <w:rsid w:val="006B0BC9"/>
    <w:rsid w:val="00775478"/>
    <w:rsid w:val="007A49D6"/>
    <w:rsid w:val="007F0CCA"/>
    <w:rsid w:val="00910FFF"/>
    <w:rsid w:val="009B40A7"/>
    <w:rsid w:val="00B27421"/>
    <w:rsid w:val="00B805F2"/>
    <w:rsid w:val="00BC5054"/>
    <w:rsid w:val="00DD4FEA"/>
    <w:rsid w:val="00E45EDD"/>
    <w:rsid w:val="00EC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7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4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148C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B0B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B0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76322">
          <w:marLeft w:val="48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erent.ru/1/141616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eferent.ru/1/141616" TargetMode="External"/><Relationship Id="rId12" Type="http://schemas.openxmlformats.org/officeDocument/2006/relationships/hyperlink" Target="http://www.referent.ru/1/14161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ferent.ru/1/141616" TargetMode="External"/><Relationship Id="rId11" Type="http://schemas.openxmlformats.org/officeDocument/2006/relationships/hyperlink" Target="http://www.referent.ru/1/159303" TargetMode="External"/><Relationship Id="rId5" Type="http://schemas.openxmlformats.org/officeDocument/2006/relationships/hyperlink" Target="http://www.referent.ru/1/160385" TargetMode="External"/><Relationship Id="rId10" Type="http://schemas.openxmlformats.org/officeDocument/2006/relationships/hyperlink" Target="http://www.referent.ru/1/141616" TargetMode="External"/><Relationship Id="rId4" Type="http://schemas.openxmlformats.org/officeDocument/2006/relationships/hyperlink" Target="http://www.referent.ru/1/147335" TargetMode="External"/><Relationship Id="rId9" Type="http://schemas.openxmlformats.org/officeDocument/2006/relationships/hyperlink" Target="http://www.referent.ru/1/14161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2410</Words>
  <Characters>13741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Kurchanskoe sp</Company>
  <LinksUpToDate>false</LinksUpToDate>
  <CharactersWithSpaces>16119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Admin</cp:lastModifiedBy>
  <cp:revision>14</cp:revision>
  <cp:lastPrinted>2012-02-23T09:30:00Z</cp:lastPrinted>
  <dcterms:created xsi:type="dcterms:W3CDTF">2011-07-26T09:25:00Z</dcterms:created>
  <dcterms:modified xsi:type="dcterms:W3CDTF">2013-04-16T07:37:00Z</dcterms:modified>
</cp:coreProperties>
</file>