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173036" w:rsidRDefault="003307D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73036" w:rsidRDefault="00812A9B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16.02.2024г.</w:t>
      </w:r>
      <w:r w:rsidR="00F613C9">
        <w:rPr>
          <w:rFonts w:ascii="Times New Roman" w:hAnsi="Times New Roman" w:cs="Times New Roman"/>
          <w:sz w:val="28"/>
          <w:szCs w:val="28"/>
        </w:rPr>
        <w:t xml:space="preserve"> </w:t>
      </w:r>
      <w:r w:rsidR="003307D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</w:p>
    <w:p w:rsidR="00173036" w:rsidRDefault="00173036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69E1" w:rsidRDefault="00A369E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 w:rsidP="00A369E1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173036" w:rsidRDefault="003307D6" w:rsidP="00A369E1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73036" w:rsidRDefault="003307D6" w:rsidP="00A3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9E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87240" w:rsidRPr="00C87240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</w:r>
      <w:r w:rsidRPr="00C87240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A369E1" w:rsidRPr="00C87240" w:rsidRDefault="00A369E1" w:rsidP="00A369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14426" w:type="dxa"/>
        <w:jc w:val="center"/>
        <w:tblLayout w:type="fixed"/>
        <w:tblLook w:val="04A0" w:firstRow="1" w:lastRow="0" w:firstColumn="1" w:lastColumn="0" w:noHBand="0" w:noVBand="1"/>
      </w:tblPr>
      <w:tblGrid>
        <w:gridCol w:w="6911"/>
        <w:gridCol w:w="1561"/>
        <w:gridCol w:w="5954"/>
      </w:tblGrid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вопросам управления муниципальной собственностью администрации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наследия; государственная охрана объектов культурного наследия; популяризация объектов культурного наследия.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87240" w:rsidRDefault="00C87240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объектов культурного наследия;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 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515" w:type="dxa"/>
            <w:gridSpan w:val="2"/>
          </w:tcPr>
          <w:p w:rsidR="00C87240" w:rsidRPr="00C87240" w:rsidRDefault="00C87240" w:rsidP="00C87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ремонт объектов культурного наследия (памятников военной истории);</w:t>
            </w:r>
          </w:p>
          <w:p w:rsidR="00CB1E6E" w:rsidRPr="00C2224E" w:rsidRDefault="00C87240" w:rsidP="00C872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изготовление информационных табличек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Проекты и (или)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515" w:type="dxa"/>
            <w:gridSpan w:val="2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2022-2024 годы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  <w:tc>
          <w:tcPr>
            <w:tcW w:w="1561" w:type="dxa"/>
            <w:vMerge w:val="restart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61" w:type="dxa"/>
            <w:vMerge/>
            <w:vAlign w:val="center"/>
          </w:tcPr>
          <w:p w:rsidR="00173036" w:rsidRPr="00C2224E" w:rsidRDefault="0017303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173036" w:rsidRPr="00C2224E" w:rsidRDefault="003307D6" w:rsidP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24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2022 год</w:t>
            </w:r>
          </w:p>
        </w:tc>
        <w:tc>
          <w:tcPr>
            <w:tcW w:w="1561" w:type="dxa"/>
          </w:tcPr>
          <w:p w:rsidR="00173036" w:rsidRPr="00C2224E" w:rsidRDefault="00227FD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5954" w:type="dxa"/>
          </w:tcPr>
          <w:p w:rsidR="00173036" w:rsidRPr="00227FD1" w:rsidRDefault="00227FD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2023 год</w:t>
            </w:r>
          </w:p>
        </w:tc>
        <w:tc>
          <w:tcPr>
            <w:tcW w:w="1561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</w:rPr>
              <w:t>154</w:t>
            </w:r>
            <w:r w:rsidR="00227FD1" w:rsidRPr="00A369E1">
              <w:rPr>
                <w:sz w:val="24"/>
                <w:szCs w:val="24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</w:rPr>
              <w:t>154</w:t>
            </w:r>
            <w:r w:rsidR="00227FD1" w:rsidRPr="00A369E1">
              <w:rPr>
                <w:sz w:val="24"/>
                <w:szCs w:val="24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</w:tr>
      <w:tr w:rsidR="00173036">
        <w:trPr>
          <w:trHeight w:val="342"/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2024 год</w:t>
            </w:r>
          </w:p>
        </w:tc>
        <w:tc>
          <w:tcPr>
            <w:tcW w:w="1561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A369E1">
              <w:rPr>
                <w:sz w:val="24"/>
                <w:szCs w:val="24"/>
              </w:rPr>
              <w:t>20</w:t>
            </w:r>
            <w:r w:rsidR="00C2224E" w:rsidRPr="00A369E1"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5954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 w:rsidRPr="00A369E1">
              <w:rPr>
                <w:sz w:val="24"/>
                <w:szCs w:val="24"/>
              </w:rPr>
              <w:t>20</w:t>
            </w:r>
            <w:r w:rsidR="00C2224E" w:rsidRPr="00A369E1">
              <w:rPr>
                <w:sz w:val="24"/>
                <w:szCs w:val="24"/>
                <w:lang w:val="en-US"/>
              </w:rPr>
              <w:t>,0</w:t>
            </w:r>
          </w:p>
        </w:tc>
      </w:tr>
      <w:tr w:rsidR="00173036">
        <w:trPr>
          <w:jc w:val="center"/>
        </w:trPr>
        <w:tc>
          <w:tcPr>
            <w:tcW w:w="6911" w:type="dxa"/>
          </w:tcPr>
          <w:p w:rsidR="00173036" w:rsidRPr="00C2224E" w:rsidRDefault="003307D6" w:rsidP="00C2224E">
            <w:pPr>
              <w:pStyle w:val="ConsPlusNormal"/>
              <w:rPr>
                <w:sz w:val="24"/>
                <w:szCs w:val="24"/>
              </w:rPr>
            </w:pPr>
            <w:r w:rsidRPr="00C2224E">
              <w:rPr>
                <w:sz w:val="24"/>
                <w:szCs w:val="24"/>
              </w:rPr>
              <w:t>Всего</w:t>
            </w:r>
          </w:p>
        </w:tc>
        <w:tc>
          <w:tcPr>
            <w:tcW w:w="1561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  <w:lang w:val="en-US"/>
              </w:rPr>
              <w:t>2</w:t>
            </w:r>
            <w:r w:rsidRPr="00A369E1">
              <w:rPr>
                <w:sz w:val="24"/>
                <w:szCs w:val="24"/>
              </w:rPr>
              <w:t>73</w:t>
            </w:r>
            <w:r w:rsidR="00C2224E" w:rsidRPr="00A369E1">
              <w:rPr>
                <w:sz w:val="24"/>
                <w:szCs w:val="24"/>
                <w:lang w:val="en-US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173036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 w:rsidRPr="00A369E1">
              <w:rPr>
                <w:sz w:val="24"/>
                <w:szCs w:val="24"/>
                <w:lang w:val="en-US"/>
              </w:rPr>
              <w:t>2</w:t>
            </w:r>
            <w:r w:rsidRPr="00A369E1">
              <w:rPr>
                <w:sz w:val="24"/>
                <w:szCs w:val="24"/>
              </w:rPr>
              <w:t>73</w:t>
            </w:r>
            <w:r w:rsidR="003307D6" w:rsidRPr="00A369E1">
              <w:rPr>
                <w:sz w:val="24"/>
                <w:szCs w:val="24"/>
              </w:rPr>
              <w:t>,</w:t>
            </w:r>
            <w:r w:rsidRPr="00A369E1">
              <w:rPr>
                <w:sz w:val="24"/>
                <w:szCs w:val="24"/>
              </w:rPr>
              <w:t>2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Pr="00C2224E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224E">
        <w:rPr>
          <w:rFonts w:ascii="Times New Roman" w:hAnsi="Times New Roman" w:cs="Times New Roman"/>
          <w:b/>
          <w:sz w:val="28"/>
          <w:szCs w:val="28"/>
        </w:rPr>
        <w:t>1. ЦЕЛЕВЫЕ ПОКАЗАТЕЛИ МУНИЦИПАЛЬНОЙ ПРОГРАММЫ</w:t>
      </w:r>
    </w:p>
    <w:p w:rsidR="00173036" w:rsidRPr="00C2224E" w:rsidRDefault="003307D6">
      <w:pPr>
        <w:pStyle w:val="ConsPlusTitle"/>
        <w:widowControl/>
        <w:jc w:val="center"/>
        <w:rPr>
          <w:sz w:val="28"/>
          <w:szCs w:val="28"/>
        </w:rPr>
      </w:pPr>
      <w:r w:rsidRPr="00C2224E">
        <w:rPr>
          <w:rFonts w:ascii="Times New Roman" w:hAnsi="Times New Roman" w:cs="Times New Roman"/>
          <w:sz w:val="28"/>
          <w:szCs w:val="28"/>
        </w:rPr>
        <w:t>«</w:t>
      </w:r>
      <w:r w:rsidR="00D5669C" w:rsidRPr="00C87240">
        <w:rPr>
          <w:rFonts w:ascii="Times New Roman" w:hAnsi="Times New Roman" w:cs="Times New Roman"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</w:r>
      <w:r w:rsidRPr="00C2224E">
        <w:rPr>
          <w:rFonts w:ascii="Times New Roman" w:hAnsi="Times New Roman" w:cs="Times New Roman"/>
          <w:sz w:val="28"/>
          <w:szCs w:val="28"/>
        </w:rPr>
        <w:t>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14786" w:type="dxa"/>
        <w:tblLayout w:type="fixed"/>
        <w:tblLook w:val="04A0" w:firstRow="1" w:lastRow="0" w:firstColumn="1" w:lastColumn="0" w:noHBand="0" w:noVBand="1"/>
      </w:tblPr>
      <w:tblGrid>
        <w:gridCol w:w="737"/>
        <w:gridCol w:w="4829"/>
        <w:gridCol w:w="1764"/>
        <w:gridCol w:w="1832"/>
        <w:gridCol w:w="1952"/>
        <w:gridCol w:w="1950"/>
        <w:gridCol w:w="1722"/>
      </w:tblGrid>
      <w:tr w:rsidR="00173036" w:rsidTr="00E82242">
        <w:tc>
          <w:tcPr>
            <w:tcW w:w="737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29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4" w:type="dxa"/>
            <w:vMerge w:val="restart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6" w:type="dxa"/>
            <w:gridSpan w:val="4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173036" w:rsidTr="00E82242">
        <w:tc>
          <w:tcPr>
            <w:tcW w:w="737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vMerge/>
            <w:vAlign w:val="center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Отчетный (2021) год</w:t>
            </w:r>
          </w:p>
        </w:tc>
        <w:tc>
          <w:tcPr>
            <w:tcW w:w="195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950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722" w:type="dxa"/>
            <w:vAlign w:val="center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</w:tr>
      <w:tr w:rsidR="00173036" w:rsidTr="00E82242"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9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2" w:type="dxa"/>
          </w:tcPr>
          <w:p w:rsidR="00173036" w:rsidRDefault="0017303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73036" w:rsidTr="00E82242">
        <w:trPr>
          <w:trHeight w:val="397"/>
        </w:trPr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49" w:type="dxa"/>
            <w:gridSpan w:val="6"/>
          </w:tcPr>
          <w:p w:rsidR="00173036" w:rsidRPr="00D5669C" w:rsidRDefault="003307D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56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</w:t>
            </w:r>
            <w:proofErr w:type="gramStart"/>
            <w:r w:rsidRPr="00D56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программа</w:t>
            </w:r>
            <w:r w:rsidRPr="00D566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«</w:t>
            </w:r>
            <w:proofErr w:type="gramEnd"/>
            <w:r w:rsidR="00D5669C" w:rsidRPr="00D5669C">
              <w:rPr>
                <w:rFonts w:ascii="Times New Roman" w:hAnsi="Times New Roman" w:cs="Times New Roman"/>
                <w:b/>
                <w:sz w:val="24"/>
                <w:szCs w:val="24"/>
              </w:rPr>
      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      </w:r>
            <w:r w:rsidRPr="00D566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»</w:t>
            </w:r>
          </w:p>
          <w:p w:rsidR="00C2224E" w:rsidRPr="00C87240" w:rsidRDefault="00C2224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73036" w:rsidTr="00E82242">
        <w:trPr>
          <w:trHeight w:val="397"/>
        </w:trPr>
        <w:tc>
          <w:tcPr>
            <w:tcW w:w="737" w:type="dxa"/>
          </w:tcPr>
          <w:p w:rsidR="00173036" w:rsidRDefault="003307D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29" w:type="dxa"/>
          </w:tcPr>
          <w:p w:rsidR="00173036" w:rsidRDefault="00E82242">
            <w:pPr>
              <w:pStyle w:val="aa"/>
              <w:rPr>
                <w:rFonts w:ascii="Times New Roman" w:hAnsi="Times New Roman" w:cs="Times New Roman"/>
              </w:rPr>
            </w:pPr>
            <w:r w:rsidRPr="00C87240">
              <w:rPr>
                <w:rFonts w:ascii="Times New Roman" w:hAnsi="Times New Roman" w:cs="Times New Roman"/>
              </w:rPr>
              <w:t>ремонт объектов культурного наследия (памятников военной истории)</w:t>
            </w:r>
          </w:p>
        </w:tc>
        <w:tc>
          <w:tcPr>
            <w:tcW w:w="1764" w:type="dxa"/>
          </w:tcPr>
          <w:p w:rsidR="00173036" w:rsidRDefault="00E82242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173036" w:rsidRPr="00F66E7E" w:rsidRDefault="003307D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F66E7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2" w:type="dxa"/>
          </w:tcPr>
          <w:p w:rsidR="00173036" w:rsidRPr="00F66E7E" w:rsidRDefault="00E8224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50" w:type="dxa"/>
          </w:tcPr>
          <w:p w:rsidR="00173036" w:rsidRPr="00F66E7E" w:rsidRDefault="00A945E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2" w:type="dxa"/>
          </w:tcPr>
          <w:p w:rsidR="00173036" w:rsidRPr="00E82242" w:rsidRDefault="00E82242" w:rsidP="00E8224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66E7E" w:rsidTr="00E82242">
        <w:trPr>
          <w:trHeight w:val="397"/>
        </w:trPr>
        <w:tc>
          <w:tcPr>
            <w:tcW w:w="737" w:type="dxa"/>
          </w:tcPr>
          <w:p w:rsidR="00F66E7E" w:rsidRDefault="00F66E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829" w:type="dxa"/>
          </w:tcPr>
          <w:p w:rsidR="00F66E7E" w:rsidRDefault="00E82242">
            <w:pPr>
              <w:pStyle w:val="aa"/>
              <w:rPr>
                <w:rFonts w:ascii="Times New Roman" w:hAnsi="Times New Roman" w:cs="Times New Roman"/>
                <w:color w:val="333333"/>
              </w:rPr>
            </w:pPr>
            <w:r w:rsidRPr="00C87240">
              <w:rPr>
                <w:rFonts w:ascii="Times New Roman" w:hAnsi="Times New Roman" w:cs="Times New Roman"/>
              </w:rPr>
              <w:t>изготовление информационных табличек</w:t>
            </w:r>
          </w:p>
        </w:tc>
        <w:tc>
          <w:tcPr>
            <w:tcW w:w="1764" w:type="dxa"/>
          </w:tcPr>
          <w:p w:rsidR="00F66E7E" w:rsidRDefault="005E68F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832" w:type="dxa"/>
          </w:tcPr>
          <w:p w:rsidR="00F66E7E" w:rsidRDefault="005E68F2">
            <w:pPr>
              <w:pStyle w:val="aa"/>
              <w:jc w:val="center"/>
            </w:pPr>
            <w:r>
              <w:t>-</w:t>
            </w:r>
          </w:p>
        </w:tc>
        <w:tc>
          <w:tcPr>
            <w:tcW w:w="1952" w:type="dxa"/>
          </w:tcPr>
          <w:p w:rsidR="00F66E7E" w:rsidRDefault="00E8224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50" w:type="dxa"/>
          </w:tcPr>
          <w:p w:rsidR="00F66E7E" w:rsidRDefault="00E82242">
            <w:pPr>
              <w:pStyle w:val="aa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22" w:type="dxa"/>
          </w:tcPr>
          <w:p w:rsidR="00F66E7E" w:rsidRPr="00E82242" w:rsidRDefault="00E82242" w:rsidP="00E82242">
            <w:pPr>
              <w:pStyle w:val="aa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173036" w:rsidRDefault="00173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ПЕРЕЧЕНЬ ОСНОВНЫХ МЕРОПРИЯТИЙ МУНИЦИПАЛЬНОЙ ПРОГРАММЫ</w:t>
      </w:r>
    </w:p>
    <w:p w:rsidR="00173036" w:rsidRDefault="003307D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5669C" w:rsidRPr="00C87240">
        <w:rPr>
          <w:rFonts w:ascii="Times New Roman" w:hAnsi="Times New Roman" w:cs="Times New Roman"/>
          <w:b/>
          <w:sz w:val="28"/>
          <w:szCs w:val="28"/>
        </w:rPr>
        <w:t>Охрана и сохранение объектов культурного наследия, расположенных на территории Курчанского сельского поселения Темрюкского района на 2022-2024 годы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173036" w:rsidRDefault="001730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705"/>
        <w:gridCol w:w="2556"/>
        <w:gridCol w:w="1133"/>
        <w:gridCol w:w="1140"/>
        <w:gridCol w:w="1560"/>
        <w:gridCol w:w="5807"/>
        <w:gridCol w:w="1979"/>
      </w:tblGrid>
      <w:tr w:rsidR="00173036" w:rsidTr="00C2184F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№</w:t>
            </w:r>
            <w:r w:rsidRPr="00C2224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173036" w:rsidRPr="00C2224E" w:rsidRDefault="003307D6" w:rsidP="00C2224E">
            <w:pPr>
              <w:pStyle w:val="aa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 xml:space="preserve">Заказчик, главный распорядитель </w:t>
            </w:r>
            <w:r w:rsidRPr="00C2224E">
              <w:rPr>
                <w:rFonts w:ascii="Times New Roman" w:hAnsi="Times New Roman" w:cs="Times New Roman"/>
              </w:rPr>
              <w:lastRenderedPageBreak/>
              <w:t>(распорядитель) бюджетных средств, исполнитель</w:t>
            </w:r>
          </w:p>
        </w:tc>
      </w:tr>
      <w:tr w:rsidR="00173036" w:rsidTr="00C2184F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73036" w:rsidTr="00C2184F">
        <w:trPr>
          <w:cantSplit/>
          <w:trHeight w:val="436"/>
        </w:trPr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17303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173036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173036" w:rsidTr="00C2184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7</w:t>
            </w:r>
          </w:p>
        </w:tc>
      </w:tr>
      <w:tr w:rsidR="00173036" w:rsidTr="00C2184F"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6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Default="00D5669C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наследия; государственная охрана объектов культурного наследия; популяризация объектов культурного наследия.</w:t>
            </w:r>
          </w:p>
          <w:p w:rsidR="00A369E1" w:rsidRPr="00C2224E" w:rsidRDefault="00A369E1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3036" w:rsidTr="004F2F21">
        <w:trPr>
          <w:trHeight w:val="38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Pr="00C2224E" w:rsidRDefault="003307D6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6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036" w:rsidRDefault="00D5669C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240">
              <w:rPr>
                <w:rFonts w:ascii="Times New Roman" w:hAnsi="Times New Roman" w:cs="Times New Roman"/>
                <w:sz w:val="24"/>
                <w:szCs w:val="24"/>
              </w:rPr>
              <w:t>- обеспечение сохранности объектов культурного наследия; предотвращения повреждения, разрушения или уничтожения, изменения облика и интерьера, нарушения установленного порядка использования, перемещения и предотвращения других действий, могущих причинить вред объектам культурного наследия; совершенствование системы государственного учёта объектов культурного наследия; информационно-разъяснительная работа среди населения.</w:t>
            </w:r>
          </w:p>
          <w:p w:rsidR="00A369E1" w:rsidRPr="00C2224E" w:rsidRDefault="00A369E1" w:rsidP="00C2224E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184F" w:rsidTr="00C2184F">
        <w:trPr>
          <w:trHeight w:val="900"/>
        </w:trPr>
        <w:tc>
          <w:tcPr>
            <w:tcW w:w="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по охране и сох</w:t>
            </w:r>
            <w:r w:rsidR="007031E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анению объектов культурного наследия, расположенных на территории Курчанского сельского поселения Темрюкского района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5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Ремонт памятников истории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2184F" w:rsidTr="00C2184F">
        <w:trPr>
          <w:trHeight w:val="1120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F93375" w:rsidP="00C2224E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154,2</w:t>
            </w:r>
          </w:p>
        </w:tc>
        <w:tc>
          <w:tcPr>
            <w:tcW w:w="5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C2184F" w:rsidTr="00C2184F">
        <w:trPr>
          <w:trHeight w:val="703"/>
        </w:trPr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b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  <w:lang w:val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184F" w:rsidRPr="00C2224E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20,0</w:t>
            </w:r>
          </w:p>
        </w:tc>
        <w:tc>
          <w:tcPr>
            <w:tcW w:w="58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97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C2184F" w:rsidTr="00C2184F"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84F" w:rsidRPr="00C2224E" w:rsidRDefault="00C2184F" w:rsidP="00C2184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2224E">
              <w:rPr>
                <w:rFonts w:ascii="Times New Roman" w:hAnsi="Times New Roman" w:cs="Times New Roman"/>
                <w:bCs/>
                <w:iCs/>
              </w:rPr>
              <w:t>ВСЕГО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A369E1" w:rsidRDefault="00A369E1" w:rsidP="00C2224E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273,2</w:t>
            </w:r>
          </w:p>
        </w:tc>
        <w:tc>
          <w:tcPr>
            <w:tcW w:w="7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4F" w:rsidRPr="00C2224E" w:rsidRDefault="00C2184F" w:rsidP="00C2224E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</w:tbl>
    <w:p w:rsidR="00173036" w:rsidRDefault="00173036">
      <w:pPr>
        <w:sectPr w:rsidR="00173036">
          <w:pgSz w:w="16838" w:h="11906" w:orient="landscape"/>
          <w:pgMar w:top="1701" w:right="1134" w:bottom="567" w:left="1134" w:header="0" w:footer="0" w:gutter="0"/>
          <w:cols w:space="720"/>
          <w:formProt w:val="0"/>
          <w:docGrid w:linePitch="360" w:charSpace="4096"/>
        </w:sect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 Методика оценки эффективности реализации муниципальной программы</w:t>
      </w:r>
    </w:p>
    <w:p w:rsidR="00173036" w:rsidRDefault="003307D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осуществляется 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173036" w:rsidRDefault="001730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73036" w:rsidRDefault="003307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Механизм реализации муниципальной программы и контроль за ее выполнением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Текущее управление муниципальной программой осуществляет ее координатор, который: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принимает решение о необходимости внесения в установленном порядке изменений в муниципальной программу;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организует работу по достижению целевых показателей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разрабатывает формы отчётности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ежегодно проводит оценку эффективности реализации муниципальной программы;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</w:t>
      </w:r>
      <w:r>
        <w:lastRenderedPageBreak/>
        <w:t>Интернет;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 xml:space="preserve">- размещает информацию о ходе реализации и достигнутых результатах муниципальной программы на официальном сайте </w:t>
      </w:r>
      <w:r>
        <w:rPr>
          <w:szCs w:val="28"/>
        </w:rPr>
        <w:t>Курчанского сельского поселения</w:t>
      </w:r>
      <w:r>
        <w:t xml:space="preserve"> Темрюкского района в информационно-телекоммуникационной сети «Интернет»;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- осуществляет иные полномочия, установленные муниципальной программой.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173036" w:rsidRDefault="003307D6">
      <w:pPr>
        <w:pStyle w:val="ConsPlusNormal"/>
        <w:ind w:firstLine="709"/>
        <w:jc w:val="both"/>
        <w:rPr>
          <w:b/>
          <w:szCs w:val="28"/>
        </w:rPr>
      </w:pPr>
      <w:r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3036" w:rsidRDefault="001730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341C" w:rsidRDefault="00BA34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361FF6" w:rsidRPr="00361FF6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61FF6" w:rsidRPr="00361FF6">
        <w:rPr>
          <w:rFonts w:ascii="Times New Roman" w:hAnsi="Times New Roman" w:cs="Times New Roman"/>
          <w:sz w:val="28"/>
          <w:szCs w:val="28"/>
        </w:rPr>
        <w:t xml:space="preserve"> отдела </w:t>
      </w:r>
    </w:p>
    <w:p w:rsidR="00361FF6" w:rsidRPr="00361FF6" w:rsidRDefault="00361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1FF6">
        <w:rPr>
          <w:rFonts w:ascii="Times New Roman" w:hAnsi="Times New Roman" w:cs="Times New Roman"/>
          <w:sz w:val="28"/>
          <w:szCs w:val="28"/>
        </w:rPr>
        <w:t>по вопросам управления</w:t>
      </w:r>
    </w:p>
    <w:p w:rsidR="00173036" w:rsidRPr="00361FF6" w:rsidRDefault="00361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61FF6">
        <w:rPr>
          <w:rFonts w:ascii="Times New Roman" w:hAnsi="Times New Roman" w:cs="Times New Roman"/>
          <w:sz w:val="28"/>
          <w:szCs w:val="28"/>
        </w:rPr>
        <w:t xml:space="preserve">муниципальной собственностью                                                       </w:t>
      </w:r>
      <w:r w:rsidR="00BA341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BA341C">
        <w:rPr>
          <w:rFonts w:ascii="Times New Roman" w:hAnsi="Times New Roman" w:cs="Times New Roman"/>
          <w:sz w:val="28"/>
          <w:szCs w:val="28"/>
        </w:rPr>
        <w:t>Ю.А.Дацюк</w:t>
      </w:r>
      <w:proofErr w:type="spellEnd"/>
    </w:p>
    <w:sectPr w:rsidR="00173036" w:rsidRPr="00361FF6" w:rsidSect="00173036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173036"/>
    <w:rsid w:val="00097B27"/>
    <w:rsid w:val="00173036"/>
    <w:rsid w:val="001D2FD2"/>
    <w:rsid w:val="00227FD1"/>
    <w:rsid w:val="002932C6"/>
    <w:rsid w:val="003307D6"/>
    <w:rsid w:val="00361FF6"/>
    <w:rsid w:val="004C48FD"/>
    <w:rsid w:val="004F2F21"/>
    <w:rsid w:val="00524EE9"/>
    <w:rsid w:val="005353E6"/>
    <w:rsid w:val="005918E7"/>
    <w:rsid w:val="005E68F2"/>
    <w:rsid w:val="0067397E"/>
    <w:rsid w:val="006E6806"/>
    <w:rsid w:val="007031EB"/>
    <w:rsid w:val="00730E81"/>
    <w:rsid w:val="007B61CA"/>
    <w:rsid w:val="00812A9B"/>
    <w:rsid w:val="008400EA"/>
    <w:rsid w:val="008604D0"/>
    <w:rsid w:val="00A104E5"/>
    <w:rsid w:val="00A369E1"/>
    <w:rsid w:val="00A945ED"/>
    <w:rsid w:val="00A952FB"/>
    <w:rsid w:val="00B03FC5"/>
    <w:rsid w:val="00BA341C"/>
    <w:rsid w:val="00BD47B5"/>
    <w:rsid w:val="00C2184F"/>
    <w:rsid w:val="00C2224E"/>
    <w:rsid w:val="00C87240"/>
    <w:rsid w:val="00CB1E6E"/>
    <w:rsid w:val="00D5669C"/>
    <w:rsid w:val="00E82242"/>
    <w:rsid w:val="00F10E81"/>
    <w:rsid w:val="00F613C9"/>
    <w:rsid w:val="00F66E7E"/>
    <w:rsid w:val="00F93375"/>
    <w:rsid w:val="00FF1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F985"/>
  <w15:docId w15:val="{EC99EA69-6CA4-4BA2-B76F-67BDE223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1"/>
    <w:uiPriority w:val="99"/>
    <w:semiHidden/>
    <w:qFormat/>
    <w:rsid w:val="00A5290D"/>
  </w:style>
  <w:style w:type="character" w:customStyle="1" w:styleId="a4">
    <w:name w:val="Нижний колонтитул Знак"/>
    <w:basedOn w:val="a0"/>
    <w:link w:val="10"/>
    <w:uiPriority w:val="99"/>
    <w:semiHidden/>
    <w:qFormat/>
    <w:rsid w:val="00A5290D"/>
  </w:style>
  <w:style w:type="paragraph" w:customStyle="1" w:styleId="11">
    <w:name w:val="Заголовок1"/>
    <w:basedOn w:val="a"/>
    <w:next w:val="a5"/>
    <w:qFormat/>
    <w:rsid w:val="0017303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173036"/>
    <w:pPr>
      <w:spacing w:after="140"/>
    </w:pPr>
  </w:style>
  <w:style w:type="paragraph" w:styleId="a6">
    <w:name w:val="List"/>
    <w:basedOn w:val="a5"/>
    <w:rsid w:val="00173036"/>
    <w:rPr>
      <w:rFonts w:cs="Arial"/>
    </w:rPr>
  </w:style>
  <w:style w:type="paragraph" w:customStyle="1" w:styleId="12">
    <w:name w:val="Название объекта1"/>
    <w:basedOn w:val="a"/>
    <w:qFormat/>
    <w:rsid w:val="0017303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173036"/>
    <w:pPr>
      <w:suppressLineNumbers/>
    </w:pPr>
    <w:rPr>
      <w:rFonts w:cs="Arial"/>
    </w:rPr>
  </w:style>
  <w:style w:type="paragraph" w:customStyle="1" w:styleId="ConsPlusNormal">
    <w:name w:val="ConsPlusNormal"/>
    <w:uiPriority w:val="99"/>
    <w:qFormat/>
    <w:rsid w:val="00A5290D"/>
    <w:pPr>
      <w:widowControl w:val="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8">
    <w:name w:val="Колонтитул"/>
    <w:basedOn w:val="a"/>
    <w:qFormat/>
    <w:rsid w:val="00173036"/>
  </w:style>
  <w:style w:type="paragraph" w:customStyle="1" w:styleId="1">
    <w:name w:val="Верхний колонтитул1"/>
    <w:basedOn w:val="a"/>
    <w:link w:val="a3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0">
    <w:name w:val="Нижний колонтитул1"/>
    <w:basedOn w:val="a"/>
    <w:link w:val="a4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9">
    <w:name w:val="Знак"/>
    <w:basedOn w:val="a"/>
    <w:qFormat/>
    <w:rsid w:val="00F6413E"/>
    <w:pPr>
      <w:spacing w:beforeAutospacing="1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qFormat/>
    <w:rsid w:val="005F686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a">
    <w:name w:val="Нормальный (таблица)"/>
    <w:basedOn w:val="a"/>
    <w:next w:val="a"/>
    <w:qFormat/>
    <w:rsid w:val="00383362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"/>
    <w:next w:val="a"/>
    <w:qFormat/>
    <w:rsid w:val="00383362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qFormat/>
    <w:rsid w:val="00B6652F"/>
    <w:pPr>
      <w:widowControl w:val="0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qFormat/>
    <w:rsid w:val="003626EF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table" w:styleId="ac">
    <w:name w:val="Table Grid"/>
    <w:basedOn w:val="a1"/>
    <w:uiPriority w:val="39"/>
    <w:rsid w:val="00A5290D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BA3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A34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C9DDA-AEC3-430F-88E2-2950E41F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zakup</cp:lastModifiedBy>
  <cp:revision>59</cp:revision>
  <cp:lastPrinted>2023-11-14T08:23:00Z</cp:lastPrinted>
  <dcterms:created xsi:type="dcterms:W3CDTF">2023-08-28T12:46:00Z</dcterms:created>
  <dcterms:modified xsi:type="dcterms:W3CDTF">2024-02-26T11:43:00Z</dcterms:modified>
  <dc:language>ru-RU</dc:language>
</cp:coreProperties>
</file>