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FA539B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  <w:r w:rsidR="00C766B5">
              <w:rPr>
                <w:rFonts w:ascii="Times New Roman" w:hAnsi="Times New Roman"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Default="0088744F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12</w:t>
            </w:r>
            <w:r w:rsidR="00C766B5"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 w:rsidR="00282142">
              <w:rPr>
                <w:rFonts w:ascii="Times New Roman" w:hAnsi="Times New Roman"/>
                <w:spacing w:val="-12"/>
                <w:sz w:val="28"/>
                <w:szCs w:val="28"/>
              </w:rPr>
              <w:t>5</w:t>
            </w: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7</w:t>
            </w:r>
          </w:p>
          <w:p w:rsidR="00282142" w:rsidRDefault="00282142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282142" w:rsidRPr="00282142" w:rsidRDefault="00282142" w:rsidP="00FA539B">
            <w:pPr>
              <w:jc w:val="center"/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6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D77C1D" w:rsidRDefault="00D77C1D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766B5" w:rsidRPr="00A614AD">
              <w:rPr>
                <w:rFonts w:ascii="Times New Roman" w:hAnsi="Times New Roman"/>
              </w:rPr>
              <w:t xml:space="preserve"> </w:t>
            </w:r>
            <w:r w:rsidR="00C766B5"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="00C766B5"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="00C766B5" w:rsidRPr="00A614AD"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ул. Красная в пос. Светлый путь Ленина (приобретение </w:t>
            </w:r>
            <w:r w:rsidRPr="00A614AD">
              <w:rPr>
                <w:rFonts w:ascii="Times New Roman" w:hAnsi="Times New Roman"/>
              </w:rPr>
              <w:t xml:space="preserve">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  <w:r w:rsidR="00312503">
              <w:rPr>
                <w:rFonts w:ascii="Times New Roman" w:hAnsi="Times New Roman"/>
              </w:rPr>
              <w:t>;</w:t>
            </w:r>
          </w:p>
          <w:p w:rsidR="00312503" w:rsidRDefault="00312503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мощности на площади имени Ленина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282142" w:rsidRPr="00A614AD" w:rsidRDefault="00282142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 ЭПУ  по ул. Кирова и ул. Молодежная;</w:t>
            </w:r>
          </w:p>
          <w:p w:rsidR="00C766B5" w:rsidRPr="00A614AD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FA539B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Pr="00C766B5" w:rsidRDefault="0088744F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92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,</w:t>
            </w:r>
            <w:r w:rsidR="00282142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bookmarkEnd w:id="0"/>
    <w:p w:rsidR="00FA539B" w:rsidRDefault="00CF7C05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  <w:bookmarkStart w:id="1" w:name="_GoBack"/>
      <w:bookmarkEnd w:id="1"/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D77C1D">
        <w:rPr>
          <w:rFonts w:ascii="Times New Roman" w:hAnsi="Times New Roman"/>
          <w:sz w:val="28"/>
          <w:szCs w:val="28"/>
        </w:rPr>
        <w:t xml:space="preserve"> </w:t>
      </w:r>
      <w:r w:rsidR="00CF7C05">
        <w:rPr>
          <w:rFonts w:ascii="Times New Roman" w:hAnsi="Times New Roman"/>
          <w:sz w:val="28"/>
          <w:szCs w:val="28"/>
        </w:rPr>
        <w:t>Е.А.Кулинич</w:t>
      </w:r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C6F" w:rsidRDefault="00DC5C6F">
      <w:r>
        <w:separator/>
      </w:r>
    </w:p>
  </w:endnote>
  <w:endnote w:type="continuationSeparator" w:id="0">
    <w:p w:rsidR="00DC5C6F" w:rsidRDefault="00DC5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C6F" w:rsidRDefault="00DC5C6F">
      <w:r>
        <w:separator/>
      </w:r>
    </w:p>
  </w:footnote>
  <w:footnote w:type="continuationSeparator" w:id="0">
    <w:p w:rsidR="00DC5C6F" w:rsidRDefault="00DC5C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926DD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2142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A46BE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2142"/>
    <w:rsid w:val="00283682"/>
    <w:rsid w:val="002C2729"/>
    <w:rsid w:val="002C7281"/>
    <w:rsid w:val="002D0B3F"/>
    <w:rsid w:val="002D7464"/>
    <w:rsid w:val="002E26F0"/>
    <w:rsid w:val="0030427E"/>
    <w:rsid w:val="00312503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4DCF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8744F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26DDE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907"/>
    <w:rsid w:val="00A41CA7"/>
    <w:rsid w:val="00A562F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C209D"/>
    <w:rsid w:val="00CC70E2"/>
    <w:rsid w:val="00CD5C84"/>
    <w:rsid w:val="00CD6EFF"/>
    <w:rsid w:val="00CE4EC2"/>
    <w:rsid w:val="00CF476E"/>
    <w:rsid w:val="00CF6306"/>
    <w:rsid w:val="00CF6FBF"/>
    <w:rsid w:val="00CF7C05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77C1D"/>
    <w:rsid w:val="00D808E2"/>
    <w:rsid w:val="00D85A51"/>
    <w:rsid w:val="00DA0A23"/>
    <w:rsid w:val="00DC4CC5"/>
    <w:rsid w:val="00DC5C6F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539B"/>
    <w:rsid w:val="00FA62FA"/>
    <w:rsid w:val="00FA6A7A"/>
    <w:rsid w:val="00FB197C"/>
    <w:rsid w:val="00FC7C6B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31</cp:revision>
  <cp:lastPrinted>2020-10-23T11:15:00Z</cp:lastPrinted>
  <dcterms:created xsi:type="dcterms:W3CDTF">2016-08-19T12:25:00Z</dcterms:created>
  <dcterms:modified xsi:type="dcterms:W3CDTF">2020-10-23T11:15:00Z</dcterms:modified>
</cp:coreProperties>
</file>